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2EB2127A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1A19F" w14:textId="77777777" w:rsidR="00211E09" w:rsidRPr="00617BC2" w:rsidRDefault="001D22F3" w:rsidP="00A568E6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P</w:t>
            </w:r>
            <w:r w:rsidRPr="001D22F3">
              <w:rPr>
                <w:rFonts w:ascii="Times New Roman" w:eastAsia="標楷體" w:hAnsi="Times New Roman" w:cs="Times New Roman"/>
                <w:sz w:val="36"/>
                <w:szCs w:val="36"/>
              </w:rPr>
              <w:t>hytomenadione</w:t>
            </w:r>
            <w:proofErr w:type="spellEnd"/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00A9F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注射劑型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</w:p>
        </w:tc>
      </w:tr>
      <w:tr w:rsidR="00211E09" w:rsidRPr="00617BC2" w14:paraId="1F8080FF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07B9144" w14:textId="6819F999" w:rsidR="00211E09" w:rsidRPr="00617BC2" w:rsidRDefault="00211E09" w:rsidP="003A0CBE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BC32FE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110.9</w:t>
            </w:r>
          </w:p>
        </w:tc>
      </w:tr>
      <w:tr w:rsidR="00211E09" w:rsidRPr="00617BC2" w14:paraId="6F5B91D9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FE17F52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28DE331C" w14:textId="77777777" w:rsidR="00B36B52" w:rsidRPr="00617BC2" w:rsidRDefault="001D22F3" w:rsidP="00300A9F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P</w:t>
            </w:r>
            <w:r w:rsidRPr="001D22F3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hytomenadione</w:t>
            </w:r>
            <w:proofErr w:type="spellEnd"/>
            <w:r w:rsidR="00300A9F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 xml:space="preserve"> (</w:t>
            </w:r>
            <w:r w:rsidR="00300A9F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p</w:t>
            </w:r>
            <w:r w:rsidR="00300A9F" w:rsidRPr="00300A9F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hytonadione</w:t>
            </w:r>
            <w:r w:rsidR="00300A9F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="00300A9F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vitamin K1</w:t>
            </w:r>
            <w:r w:rsidR="00300A9F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)</w:t>
            </w:r>
          </w:p>
        </w:tc>
      </w:tr>
      <w:tr w:rsidR="00211E09" w:rsidRPr="00617BC2" w14:paraId="46EA6DC7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26F71DC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713DC809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6A2FE752" w14:textId="77777777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4436DD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proofErr w:type="spellStart"/>
            <w:r w:rsidR="00BA1957" w:rsidRPr="00BA1957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phytomenadione</w:t>
            </w:r>
            <w:proofErr w:type="spellEnd"/>
            <w:r w:rsidR="00BA1957" w:rsidRPr="00BA1957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成分注射劑型藥品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273027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10</w:t>
            </w:r>
            <w:r w:rsidR="003218BB" w:rsidRPr="00FA4ADA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EB2DEC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14:paraId="4ACA1DEA" w14:textId="77777777" w:rsidR="00BF31DF" w:rsidRPr="00617BC2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663B7D">
              <w:fldChar w:fldCharType="begin"/>
            </w:r>
            <w:r w:rsidR="00663B7D">
              <w:instrText xml:space="preserve"> HYPERLINK "https://www.fda.gov.tw/mlms/H0001.aspx" </w:instrText>
            </w:r>
            <w:r w:rsidR="00663B7D">
              <w:fldChar w:fldCharType="separate"/>
            </w:r>
            <w:r w:rsidR="0057091D" w:rsidRPr="00617BC2">
              <w:rPr>
                <w:rStyle w:val="ab"/>
                <w:rFonts w:ascii="Times New Roman" w:eastAsia="標楷體" w:hAnsi="Times New Roman"/>
                <w:b w:val="0"/>
                <w:sz w:val="24"/>
                <w:szCs w:val="24"/>
              </w:rPr>
              <w:t>https://www.fda.gov.tw/mlms/H0001.aspx</w:t>
            </w:r>
            <w:r w:rsidR="00663B7D">
              <w:rPr>
                <w:rStyle w:val="ab"/>
                <w:rFonts w:ascii="Times New Roman" w:eastAsia="標楷體" w:hAnsi="Times New Roman"/>
                <w:b w:val="0"/>
                <w:sz w:val="24"/>
                <w:szCs w:val="24"/>
              </w:rPr>
              <w:fldChar w:fldCharType="end"/>
            </w:r>
          </w:p>
        </w:tc>
      </w:tr>
      <w:tr w:rsidR="00211E09" w:rsidRPr="00617BC2" w14:paraId="7FF8A669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2A8247FB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6310361B" w14:textId="77777777" w:rsidR="008C2742" w:rsidRPr="001D22F3" w:rsidRDefault="00BA1957" w:rsidP="001D22F3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詳見附件</w:t>
            </w:r>
          </w:p>
        </w:tc>
      </w:tr>
      <w:tr w:rsidR="00211E09" w:rsidRPr="00617BC2" w14:paraId="410A9BAB" w14:textId="77777777" w:rsidTr="00CB2324">
        <w:trPr>
          <w:jc w:val="center"/>
        </w:trPr>
        <w:tc>
          <w:tcPr>
            <w:tcW w:w="2413" w:type="dxa"/>
            <w:vAlign w:val="center"/>
          </w:tcPr>
          <w:p w14:paraId="01150CF9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1F9F65A1" w14:textId="4CF5801E" w:rsidR="00B478C4" w:rsidRPr="002E5563" w:rsidRDefault="00573EF2" w:rsidP="00BA371C">
            <w:pPr>
              <w:jc w:val="both"/>
              <w:rPr>
                <w:rFonts w:ascii="Times New Roman" w:eastAsia="標楷體" w:hAnsi="Times New Roman"/>
                <w:color w:val="000000" w:themeColor="text1"/>
                <w:szCs w:val="24"/>
                <w:highlight w:val="yellow"/>
              </w:rPr>
            </w:pPr>
            <w:r w:rsidRPr="00573EF2">
              <w:rPr>
                <w:rFonts w:ascii="Times New Roman" w:eastAsia="標楷體" w:hAnsi="Times New Roman"/>
                <w:color w:val="000000" w:themeColor="text1"/>
                <w:szCs w:val="24"/>
              </w:rPr>
              <w:t>Vitamin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K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之生理作用為促進血液凝固因子中的第</w:t>
            </w:r>
            <w:r w:rsidRPr="00573EF2">
              <w:rPr>
                <w:rFonts w:ascii="Times New Roman" w:eastAsia="標楷體" w:hAnsi="Times New Roman"/>
                <w:color w:val="000000" w:themeColor="text1"/>
                <w:szCs w:val="24"/>
              </w:rPr>
              <w:t>II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因子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Pr="00573EF2">
              <w:rPr>
                <w:rFonts w:ascii="Times New Roman" w:eastAsia="標楷體" w:hAnsi="Times New Roman"/>
                <w:color w:val="000000" w:themeColor="text1"/>
                <w:szCs w:val="24"/>
              </w:rPr>
              <w:t>(Prothrombin)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，第</w:t>
            </w:r>
            <w:r w:rsidRPr="00573EF2">
              <w:rPr>
                <w:rFonts w:ascii="Times New Roman" w:eastAsia="標楷體" w:hAnsi="Times New Roman"/>
                <w:color w:val="000000" w:themeColor="text1"/>
                <w:szCs w:val="24"/>
              </w:rPr>
              <w:t>XII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因子，第</w:t>
            </w:r>
            <w:r w:rsidRPr="00573EF2">
              <w:rPr>
                <w:rFonts w:ascii="Times New Roman" w:eastAsia="標楷體" w:hAnsi="Times New Roman"/>
                <w:color w:val="000000" w:themeColor="text1"/>
                <w:szCs w:val="24"/>
              </w:rPr>
              <w:t>IX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因子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Pr="00573EF2">
              <w:rPr>
                <w:rFonts w:ascii="Times New Roman" w:eastAsia="標楷體" w:hAnsi="Times New Roman"/>
                <w:color w:val="000000" w:themeColor="text1"/>
                <w:szCs w:val="24"/>
              </w:rPr>
              <w:t>(Plasma thromboplastin component)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及第</w:t>
            </w:r>
            <w:r w:rsidRPr="00573EF2">
              <w:rPr>
                <w:rFonts w:ascii="Times New Roman" w:eastAsia="標楷體" w:hAnsi="Times New Roman"/>
                <w:color w:val="000000" w:themeColor="text1"/>
                <w:szCs w:val="24"/>
              </w:rPr>
              <w:t>X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因子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Pr="00573EF2">
              <w:rPr>
                <w:rFonts w:ascii="Times New Roman" w:eastAsia="標楷體" w:hAnsi="Times New Roman"/>
                <w:color w:val="000000" w:themeColor="text1"/>
                <w:szCs w:val="24"/>
              </w:rPr>
              <w:t>(Stuart-</w:t>
            </w:r>
            <w:proofErr w:type="spellStart"/>
            <w:r w:rsidRPr="00573EF2">
              <w:rPr>
                <w:rFonts w:ascii="Times New Roman" w:eastAsia="標楷體" w:hAnsi="Times New Roman"/>
                <w:color w:val="000000" w:themeColor="text1"/>
                <w:szCs w:val="24"/>
              </w:rPr>
              <w:t>prower</w:t>
            </w:r>
            <w:proofErr w:type="spellEnd"/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="001D043F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factor) 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之生成，而維持凝血機能的正常化。</w:t>
            </w:r>
          </w:p>
        </w:tc>
      </w:tr>
      <w:tr w:rsidR="00211E09" w:rsidRPr="00617BC2" w14:paraId="0564A805" w14:textId="77777777" w:rsidTr="00C62113">
        <w:trPr>
          <w:trHeight w:val="805"/>
          <w:jc w:val="center"/>
        </w:trPr>
        <w:tc>
          <w:tcPr>
            <w:tcW w:w="2413" w:type="dxa"/>
            <w:vAlign w:val="center"/>
          </w:tcPr>
          <w:p w14:paraId="4F02CDB8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399ADEDD" w14:textId="471D23E9" w:rsidR="005A1A68" w:rsidRPr="00902893" w:rsidRDefault="00E40633" w:rsidP="00C6211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我國全國藥物不良反應通報中心</w:t>
            </w:r>
            <w:r w:rsidR="00902893" w:rsidRPr="009028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接獲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數例</w:t>
            </w:r>
            <w:r w:rsidR="00902893" w:rsidRPr="009028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疑似</w:t>
            </w:r>
            <w:proofErr w:type="gramStart"/>
            <w:r w:rsidR="00EE7950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靜脈輸注</w:t>
            </w:r>
            <w:proofErr w:type="spellStart"/>
            <w:proofErr w:type="gramEnd"/>
            <w:r w:rsidR="0085781B" w:rsidRPr="001D22F3">
              <w:rPr>
                <w:rFonts w:ascii="Times New Roman" w:eastAsia="標楷體" w:hAnsi="Times New Roman"/>
                <w:color w:val="000000" w:themeColor="text1"/>
                <w:szCs w:val="24"/>
              </w:rPr>
              <w:t>phytomenadione</w:t>
            </w:r>
            <w:proofErr w:type="spellEnd"/>
            <w:r w:rsidR="00902893" w:rsidRPr="009028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注射劑型藥品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CF3F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導致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嚴重過敏性反應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0B203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(a</w:t>
            </w:r>
            <w:r w:rsidR="000B203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na</w:t>
            </w:r>
            <w:r w:rsidR="00132E1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phylaxis</w:t>
            </w:r>
            <w:r w:rsidR="000B203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902893" w:rsidRPr="009028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之不良反應通報案例。</w:t>
            </w:r>
          </w:p>
        </w:tc>
      </w:tr>
      <w:tr w:rsidR="004E33E0" w:rsidRPr="00617BC2" w14:paraId="3217053D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18E723B" w14:textId="77777777"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14:paraId="50C0ED91" w14:textId="19FAFDCB" w:rsidR="004831FC" w:rsidRPr="004831FC" w:rsidRDefault="00902893" w:rsidP="004831FC">
            <w:pPr>
              <w:pStyle w:val="a9"/>
              <w:widowControl/>
              <w:numPr>
                <w:ilvl w:val="0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全國藥物不良反應通報中心接獲</w:t>
            </w:r>
            <w:r w:rsidR="00E40633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數</w:t>
            </w:r>
            <w:proofErr w:type="gramStart"/>
            <w:r w:rsidR="00E40633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</w:t>
            </w:r>
            <w:r w:rsidR="004831FC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於靜脈輸注</w:t>
            </w:r>
            <w:proofErr w:type="spellStart"/>
            <w:proofErr w:type="gramEnd"/>
            <w:r w:rsidR="004831FC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phytomenadione</w:t>
            </w:r>
            <w:proofErr w:type="spellEnd"/>
            <w:r w:rsidR="004831FC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期間</w:t>
            </w:r>
            <w:proofErr w:type="gramStart"/>
            <w:r w:rsidR="004831FC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或輸注完成</w:t>
            </w:r>
            <w:proofErr w:type="gramEnd"/>
            <w:r w:rsidR="004831FC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4831FC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嚴重</w:t>
            </w:r>
            <w:r w:rsidR="004831FC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過敏性反應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E17B3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過敏性休克</w:t>
            </w:r>
            <w:r w:rsid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CF3F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之不良反應通報</w:t>
            </w:r>
            <w:r w:rsid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CF3F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包含死亡與危及生命案例</w:t>
            </w:r>
            <w:r w:rsidR="004831FC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6909A54A" w14:textId="61BF7B38" w:rsidR="004E33E0" w:rsidRPr="001D043F" w:rsidRDefault="00561BAA" w:rsidP="001D043F">
            <w:pPr>
              <w:pStyle w:val="a9"/>
              <w:widowControl/>
              <w:numPr>
                <w:ilvl w:val="0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="00457FC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文獻</w:t>
            </w:r>
            <w:r w:rsidR="0085781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指出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proofErr w:type="spellStart"/>
            <w:r w:rsidR="00273027" w:rsidRPr="0027302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phytomenadion</w:t>
            </w:r>
            <w:r w:rsidR="001D043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e</w:t>
            </w:r>
            <w:proofErr w:type="spellEnd"/>
            <w:r w:rsidR="00273027" w:rsidRPr="0027302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proofErr w:type="gramStart"/>
            <w:r w:rsidR="0027302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58209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</w:t>
            </w:r>
            <w:r w:rsidR="0085781B" w:rsidRPr="0027302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助溶劑</w:t>
            </w:r>
            <w:proofErr w:type="gramEnd"/>
            <w:r w:rsidR="0085781B" w:rsidRPr="0027302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polysorbate</w:t>
            </w:r>
            <w:r w:rsidR="00341BD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</w:t>
            </w:r>
            <w:r w:rsidR="0085781B" w:rsidRPr="0027302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80</w:t>
            </w:r>
            <w:r w:rsidR="00273027" w:rsidRPr="0027302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(tween 80)</w:t>
            </w:r>
            <w:r w:rsidR="001D043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</w:t>
            </w:r>
            <w:r w:rsidR="009006A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="0085781B" w:rsidRPr="0027302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皆可能</w:t>
            </w:r>
            <w:r w:rsidR="0027302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</w:t>
            </w:r>
            <w:r w:rsidR="0085781B" w:rsidRPr="0027302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導致過敏性反應</w:t>
            </w:r>
            <w:r w:rsidR="006E338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27302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因素</w:t>
            </w:r>
            <w:r w:rsidR="0085781B" w:rsidRPr="0027302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</w:t>
            </w:r>
            <w:r w:rsid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="00352FA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需</w:t>
            </w:r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稀釋</w:t>
            </w:r>
            <w:r w:rsidR="00352FA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給藥</w:t>
            </w:r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以避免</w:t>
            </w:r>
            <w:proofErr w:type="gramStart"/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快速輸注</w:t>
            </w:r>
            <w:proofErr w:type="gramEnd"/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352FA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但</w:t>
            </w:r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仍可能會發生</w:t>
            </w:r>
            <w:r w:rsidR="00352FA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上述</w:t>
            </w:r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不良反應，</w:t>
            </w:r>
            <w:r w:rsidR="00E736E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</w:t>
            </w:r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可能於初次</w:t>
            </w:r>
            <w:r w:rsidR="007C6C3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或再次</w:t>
            </w:r>
            <w:proofErr w:type="gramStart"/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投予時</w:t>
            </w:r>
            <w:proofErr w:type="gramEnd"/>
            <w:r w:rsidR="007C6C3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="00344692" w:rsidRPr="00C6211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</w:tc>
      </w:tr>
      <w:tr w:rsidR="001D043F" w:rsidRPr="00617BC2" w14:paraId="62743D00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3D326C57" w14:textId="77777777" w:rsidR="001D043F" w:rsidRDefault="001D043F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食品藥物管理署</w:t>
            </w:r>
          </w:p>
          <w:p w14:paraId="2FCFF91F" w14:textId="66E69635" w:rsidR="001D043F" w:rsidRPr="00617BC2" w:rsidRDefault="001D043F" w:rsidP="009424B6">
            <w:pPr>
              <w:jc w:val="center"/>
              <w:rPr>
                <w:rFonts w:ascii="Times New Roman" w:eastAsia="標楷體" w:hAnsi="Times New Roman" w:hint="eastAsia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564B67C7" w14:textId="78F642D7" w:rsidR="001D043F" w:rsidRDefault="001D043F" w:rsidP="001D043F">
            <w:pPr>
              <w:pStyle w:val="a9"/>
              <w:widowControl/>
              <w:numPr>
                <w:ilvl w:val="0"/>
                <w:numId w:val="43"/>
              </w:numPr>
              <w:shd w:val="clear" w:color="auto" w:fill="FFFFFF"/>
              <w:spacing w:line="400" w:lineRule="exact"/>
              <w:ind w:leftChars="0"/>
              <w:jc w:val="both"/>
              <w:rPr>
                <w:rFonts w:ascii="Times New Roman" w:eastAsia="標楷體" w:hAnsi="Times New Roman"/>
                <w:b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/>
                <w:color w:val="000000" w:themeColor="text1"/>
              </w:rPr>
              <w:t>食品藥物管理署說明：</w:t>
            </w:r>
          </w:p>
          <w:p w14:paraId="1A6F342F" w14:textId="6CC51735" w:rsidR="001D043F" w:rsidRPr="000B46C1" w:rsidRDefault="001D043F" w:rsidP="000B46C1">
            <w:pPr>
              <w:pStyle w:val="a9"/>
              <w:numPr>
                <w:ilvl w:val="0"/>
                <w:numId w:val="44"/>
              </w:numPr>
              <w:ind w:leftChars="0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</w:pPr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經查，我國核准含</w:t>
            </w:r>
            <w:proofErr w:type="spellStart"/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phytomenadione</w:t>
            </w:r>
            <w:proofErr w:type="spellEnd"/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成分注射劑型藥品許可證共</w:t>
            </w:r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10</w:t>
            </w:r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張，</w:t>
            </w:r>
            <w:r w:rsid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僅有少數藥品之中文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仿單</w:t>
            </w:r>
            <w:r w:rsid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於「注意事項」或「副作用」刊載過敏性反應相關安全性資訊，如「依文獻記載，靜脈注射</w:t>
            </w:r>
            <w:r w:rsid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V</w:t>
            </w:r>
            <w:r w:rsidR="000B46C1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itamin K1</w:t>
            </w:r>
            <w:r w:rsid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，少數例子會引發休克反應」、「</w:t>
            </w:r>
            <w:r w:rsidR="000B46C1" w:rsidRP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休克：雖極少有引起休克之現象，但亦必須細心觀察，若有血壓下降、</w:t>
            </w:r>
            <w:proofErr w:type="gramStart"/>
            <w:r w:rsidR="000B46C1" w:rsidRP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悶胸及</w:t>
            </w:r>
            <w:proofErr w:type="gramEnd"/>
            <w:r w:rsidR="000B46C1" w:rsidRP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呼吸困難時，應立刻停止使用，並做適當之處理</w:t>
            </w:r>
            <w:r w:rsidR="000B46C1" w:rsidRP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」或「</w:t>
            </w:r>
            <w:r w:rsidR="000B46C1" w:rsidRP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過敏症：偶有發疹、臉部潮紅之發生，若有此現象，應立即停止使用</w:t>
            </w:r>
            <w:r w:rsidR="000B46C1" w:rsidRP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」，</w:t>
            </w:r>
            <w:r w:rsidR="00602A5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惟</w:t>
            </w:r>
            <w:bookmarkStart w:id="0" w:name="_GoBack"/>
            <w:bookmarkEnd w:id="0"/>
            <w:r w:rsidR="000B46C1" w:rsidRPr="000B46C1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大部分中文仿單皆未刊載嚴重且致命之過敏性反應相關安全性資訊。</w:t>
            </w:r>
          </w:p>
          <w:p w14:paraId="2C195ADA" w14:textId="44A7FEE8" w:rsidR="000B46C1" w:rsidRPr="00EE7950" w:rsidRDefault="000B46C1" w:rsidP="000B46C1">
            <w:pPr>
              <w:pStyle w:val="a9"/>
              <w:numPr>
                <w:ilvl w:val="0"/>
                <w:numId w:val="44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考量</w:t>
            </w:r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proofErr w:type="spellStart"/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phytomenadione</w:t>
            </w:r>
            <w:proofErr w:type="spellEnd"/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Pr="001D043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成分注射劑型藥品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P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嚴重且致命之過敏性反應可能並非為臨床醫療人員所熟知之風險，且該不良反應可能造成嚴重或死亡之後果，為保障民眾用藥安全，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先行</w:t>
            </w:r>
            <w:proofErr w:type="gramEnd"/>
            <w:r w:rsidRPr="000B46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發布風險溝通表提醒醫療人員及民眾注意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並刻</w:t>
            </w:r>
            <w:r w:rsidRPr="0048171A">
              <w:rPr>
                <w:rFonts w:ascii="Times New Roman" w:eastAsia="標楷體" w:hAnsi="Times New Roman" w:hint="eastAsia"/>
                <w:color w:val="000000" w:themeColor="text1"/>
              </w:rPr>
              <w:t>正</w:t>
            </w:r>
            <w:proofErr w:type="gramEnd"/>
            <w:r w:rsidRPr="0048171A">
              <w:rPr>
                <w:rFonts w:ascii="Times New Roman" w:eastAsia="標楷體" w:hAnsi="Times New Roman" w:hint="eastAsia"/>
                <w:color w:val="000000" w:themeColor="text1"/>
              </w:rPr>
              <w:t>評估是否針對該成分</w:t>
            </w:r>
            <w:r w:rsidR="00DF067E">
              <w:rPr>
                <w:rFonts w:ascii="Times New Roman" w:eastAsia="標楷體" w:hAnsi="Times New Roman" w:hint="eastAsia"/>
                <w:color w:val="000000" w:themeColor="text1"/>
              </w:rPr>
              <w:t>注射劑型</w:t>
            </w:r>
            <w:r w:rsidRPr="0048171A">
              <w:rPr>
                <w:rFonts w:ascii="Times New Roman" w:eastAsia="標楷體" w:hAnsi="Times New Roman" w:hint="eastAsia"/>
                <w:color w:val="000000" w:themeColor="text1"/>
              </w:rPr>
              <w:t>藥品採取進一步風險管控措施</w:t>
            </w:r>
            <w:r w:rsidR="00DF067E">
              <w:rPr>
                <w:rFonts w:ascii="Times New Roman" w:eastAsia="標楷體" w:hAnsi="Times New Roman" w:hint="eastAsia"/>
                <w:color w:val="000000" w:themeColor="text1"/>
              </w:rPr>
              <w:t>。</w:t>
            </w:r>
          </w:p>
          <w:p w14:paraId="7BEAD189" w14:textId="77777777" w:rsidR="00EE7950" w:rsidRPr="000B46C1" w:rsidRDefault="00EE7950" w:rsidP="00EE7950">
            <w:pPr>
              <w:pStyle w:val="a9"/>
              <w:ind w:leftChars="0"/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</w:pPr>
          </w:p>
          <w:p w14:paraId="2282D281" w14:textId="44B1064C" w:rsidR="001D043F" w:rsidRPr="002B0356" w:rsidRDefault="001D043F" w:rsidP="001D043F">
            <w:pPr>
              <w:pStyle w:val="a9"/>
              <w:widowControl/>
              <w:numPr>
                <w:ilvl w:val="0"/>
                <w:numId w:val="43"/>
              </w:numPr>
              <w:shd w:val="clear" w:color="auto" w:fill="FFFFFF"/>
              <w:spacing w:line="400" w:lineRule="exact"/>
              <w:ind w:leftChars="0"/>
              <w:jc w:val="both"/>
              <w:rPr>
                <w:rFonts w:ascii="Times New Roman" w:eastAsia="標楷體" w:hAnsi="Times New Roman"/>
                <w:b/>
                <w:color w:val="000000" w:themeColor="text1"/>
              </w:rPr>
            </w:pPr>
            <w:r w:rsidRPr="002B0356">
              <w:rPr>
                <w:rFonts w:ascii="Times New Roman" w:eastAsia="標楷體" w:hAnsi="Times New Roman"/>
                <w:b/>
                <w:bCs/>
                <w:color w:val="000000" w:themeColor="text1"/>
                <w:u w:val="single"/>
              </w:rPr>
              <w:t>醫療人員</w:t>
            </w:r>
            <w:r w:rsidRPr="002B0356">
              <w:rPr>
                <w:rFonts w:ascii="Times New Roman" w:eastAsia="標楷體" w:hAnsi="Times New Roman"/>
                <w:b/>
                <w:color w:val="000000" w:themeColor="text1"/>
              </w:rPr>
              <w:t>應注意事項：</w:t>
            </w:r>
          </w:p>
          <w:p w14:paraId="0FD26752" w14:textId="53E46EE8" w:rsidR="001D043F" w:rsidRPr="00B830F7" w:rsidRDefault="001D043F" w:rsidP="00EE7950">
            <w:pPr>
              <w:pStyle w:val="a9"/>
              <w:numPr>
                <w:ilvl w:val="0"/>
                <w:numId w:val="50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曾有</w:t>
            </w:r>
            <w:r w:rsidR="00EE7950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靜</w:t>
            </w:r>
            <w:proofErr w:type="gramStart"/>
            <w:r w:rsidR="00EE7950" w:rsidRPr="004831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脈輸注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proofErr w:type="spellStart"/>
            <w:proofErr w:type="gramEnd"/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phytomenadione</w:t>
            </w:r>
            <w:proofErr w:type="spellEnd"/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成分注射劑型藥品</w:t>
            </w:r>
            <w:r w:rsidR="00EE795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發生嚴重過敏性反應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的案例，並可能</w:t>
            </w:r>
            <w:r w:rsidR="00EE795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造成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危及生命</w:t>
            </w:r>
            <w:r w:rsidR="00EE795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或導致死亡之後果</w:t>
            </w:r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。於</w:t>
            </w:r>
            <w:proofErr w:type="gramStart"/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輸注</w:t>
            </w:r>
            <w:r w:rsidR="00EE795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該</w:t>
            </w:r>
            <w:proofErr w:type="gramEnd"/>
            <w:r w:rsidR="00EE795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期間</w:t>
            </w:r>
            <w:proofErr w:type="gramStart"/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及輸注完成</w:t>
            </w:r>
            <w:proofErr w:type="gramEnd"/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 w:rsidR="00EE795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應密切監測病人是否出現相</w:t>
            </w:r>
            <w:r w:rsidRPr="00B830F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關症狀及徵兆，並備妥相關急救設備及藥品以備不時之需。若發生過敏性反應請立即停藥，並予以適當醫療處置。</w:t>
            </w:r>
          </w:p>
          <w:p w14:paraId="15D28112" w14:textId="7D7F9AB6" w:rsidR="001D043F" w:rsidRDefault="001D043F" w:rsidP="00EE7950">
            <w:pPr>
              <w:pStyle w:val="a9"/>
              <w:widowControl/>
              <w:numPr>
                <w:ilvl w:val="0"/>
                <w:numId w:val="50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</w:t>
            </w:r>
            <w:r w:rsidRPr="0034469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hytomenadione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成分與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所含助溶劑</w:t>
            </w:r>
            <w:proofErr w:type="gramEnd"/>
            <w:r w:rsidRPr="008578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polysorbate-80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成分均可能為導致過敏性反應之因素。用藥前應詢問病人是否有相關藥品過敏史。</w:t>
            </w:r>
          </w:p>
          <w:p w14:paraId="235F2F8E" w14:textId="77777777" w:rsidR="00EE7950" w:rsidRPr="007C59C7" w:rsidRDefault="00EE7950" w:rsidP="00EE7950">
            <w:pPr>
              <w:pStyle w:val="a9"/>
              <w:widowControl/>
              <w:shd w:val="clear" w:color="auto" w:fill="FFFFFF"/>
              <w:ind w:leftChars="0"/>
              <w:jc w:val="both"/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</w:pPr>
          </w:p>
          <w:p w14:paraId="47AE3F91" w14:textId="77777777" w:rsidR="001D043F" w:rsidRPr="00617BC2" w:rsidRDefault="001D043F" w:rsidP="001D043F">
            <w:pPr>
              <w:pStyle w:val="Web"/>
              <w:numPr>
                <w:ilvl w:val="0"/>
                <w:numId w:val="4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617BC2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病人</w:t>
            </w:r>
            <w:r w:rsidRPr="00617BC2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</w:t>
            </w:r>
            <w:r w:rsidRPr="00617BC2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14:paraId="02C98814" w14:textId="15B022BF" w:rsidR="001D043F" w:rsidRPr="001B4897" w:rsidRDefault="001D043F" w:rsidP="001D043F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曾有使用含</w:t>
            </w:r>
            <w:proofErr w:type="spellStart"/>
            <w:r w:rsidRPr="001D22F3">
              <w:rPr>
                <w:rFonts w:ascii="Times New Roman" w:eastAsia="標楷體" w:hAnsi="Times New Roman" w:cs="Times New Roman"/>
                <w:color w:val="000000" w:themeColor="text1"/>
              </w:rPr>
              <w:t>phytomenadione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(</w:t>
            </w:r>
            <w:r w:rsidRPr="00B77628">
              <w:rPr>
                <w:rFonts w:ascii="Times New Roman" w:eastAsia="標楷體" w:hAnsi="Times New Roman" w:cs="Times New Roman"/>
                <w:color w:val="000000" w:themeColor="text1"/>
              </w:rPr>
              <w:t>vitamin K1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)</w:t>
            </w:r>
            <w:r w:rsidR="00EE7950"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成分注射劑型</w:t>
            </w:r>
            <w:r w:rsidRPr="00902893">
              <w:rPr>
                <w:rFonts w:ascii="Times New Roman" w:eastAsia="標楷體" w:hAnsi="Times New Roman" w:hint="eastAsia"/>
                <w:color w:val="000000" w:themeColor="text1"/>
              </w:rPr>
              <w:t>藥品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後發生嚴重</w:t>
            </w:r>
            <w:r w:rsidRPr="00902893">
              <w:rPr>
                <w:rFonts w:ascii="Times New Roman" w:eastAsia="標楷體" w:hAnsi="Times New Roman" w:hint="eastAsia"/>
                <w:color w:val="000000" w:themeColor="text1"/>
              </w:rPr>
              <w:t>過敏性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反應之通報案例。若您有任何相關藥品過敏史，請務必於開始藥品治療前，主動告知醫療人員。</w:t>
            </w:r>
          </w:p>
          <w:p w14:paraId="0876180C" w14:textId="3E107C20" w:rsidR="001D043F" w:rsidRPr="001B4897" w:rsidRDefault="001D043F" w:rsidP="001D043F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若您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於</w:t>
            </w:r>
            <w:r w:rsidR="00EE7950">
              <w:rPr>
                <w:rFonts w:ascii="Times New Roman" w:eastAsia="標楷體" w:hAnsi="Times New Roman" w:cs="Times New Roman" w:hint="eastAsia"/>
                <w:color w:val="000000" w:themeColor="text1"/>
              </w:rPr>
              <w:t>輸注</w:t>
            </w:r>
            <w:proofErr w:type="spellStart"/>
            <w:proofErr w:type="gramEnd"/>
            <w:r w:rsidRPr="001D22F3">
              <w:rPr>
                <w:rFonts w:ascii="Times New Roman" w:eastAsia="標楷體" w:hAnsi="Times New Roman" w:cs="Times New Roman"/>
                <w:color w:val="000000" w:themeColor="text1"/>
              </w:rPr>
              <w:t>phytomenadione</w:t>
            </w:r>
            <w:proofErr w:type="spellEnd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FF07B4">
              <w:rPr>
                <w:rFonts w:ascii="Times New Roman" w:eastAsia="標楷體" w:hAnsi="Times New Roman" w:cs="Times New Roman"/>
                <w:color w:val="000000" w:themeColor="text1"/>
              </w:rPr>
              <w:t>(vitamin K1)</w:t>
            </w:r>
            <w:r w:rsidR="00EE7950"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成分藥品期間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或輸注完畢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後出現任何不適，如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皮膚紅</w:t>
            </w:r>
            <w:r w:rsidRPr="00344692">
              <w:rPr>
                <w:rFonts w:ascii="Times New Roman" w:eastAsia="標楷體" w:hAnsi="Times New Roman" w:hint="eastAsia"/>
                <w:color w:val="000000" w:themeColor="text1"/>
              </w:rPr>
              <w:t>疹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或發癢</w:t>
            </w:r>
            <w:r w:rsidRPr="00344692">
              <w:rPr>
                <w:rFonts w:ascii="Times New Roman" w:eastAsia="標楷體" w:hAnsi="Times New Roman" w:hint="eastAsia"/>
                <w:color w:val="000000" w:themeColor="text1"/>
              </w:rPr>
              <w:t>、潮紅、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嘴唇或舌頭腫脹、腹痛</w:t>
            </w:r>
            <w:r w:rsidRPr="00344692">
              <w:rPr>
                <w:rFonts w:ascii="Times New Roman" w:eastAsia="標楷體" w:hAnsi="Times New Roman" w:hint="eastAsia"/>
                <w:color w:val="000000" w:themeColor="text1"/>
              </w:rPr>
              <w:t>、心跳加快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、喉嚨緊縮感、呼吸急促等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，請立即告知醫療人員或尋求醫療協助。</w:t>
            </w:r>
          </w:p>
          <w:p w14:paraId="3585415B" w14:textId="77777777" w:rsidR="001D043F" w:rsidRPr="00F02E03" w:rsidRDefault="001D043F" w:rsidP="001D043F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F02E03">
              <w:rPr>
                <w:rFonts w:ascii="Times New Roman" w:eastAsia="標楷體" w:hAnsi="Times New Roman" w:cs="Times New Roman" w:hint="eastAsia"/>
                <w:color w:val="000000" w:themeColor="text1"/>
              </w:rPr>
              <w:t>若您對用藥有任何的疑問或疑慮，請諮詢醫療人員。</w:t>
            </w:r>
          </w:p>
          <w:p w14:paraId="1516F464" w14:textId="77777777" w:rsidR="00C83F4E" w:rsidRDefault="00C83F4E" w:rsidP="00C83F4E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</w:p>
          <w:p w14:paraId="5894E078" w14:textId="2978A9CD" w:rsidR="001D043F" w:rsidRPr="00C83F4E" w:rsidRDefault="001D043F" w:rsidP="00C83F4E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</w:pPr>
            <w:r w:rsidRPr="00C83F4E">
              <w:rPr>
                <w:rFonts w:ascii="Times New Roman" w:eastAsia="標楷體" w:hAnsi="Times New Roman"/>
                <w:color w:val="000000" w:themeColor="text1"/>
              </w:rPr>
              <w:t>醫療人員或病人懷疑因為使用（服用）藥品導致不良反應發生時，請立即通報給衛生</w:t>
            </w:r>
            <w:proofErr w:type="gramStart"/>
            <w:r w:rsidRPr="00C83F4E">
              <w:rPr>
                <w:rFonts w:ascii="Times New Roman" w:eastAsia="標楷體" w:hAnsi="Times New Roman"/>
                <w:color w:val="000000" w:themeColor="text1"/>
              </w:rPr>
              <w:t>福利部所建置</w:t>
            </w:r>
            <w:proofErr w:type="gramEnd"/>
            <w:r w:rsidRPr="00C83F4E">
              <w:rPr>
                <w:rFonts w:ascii="Times New Roman" w:eastAsia="標楷體" w:hAnsi="Times New Roman"/>
                <w:color w:val="000000" w:themeColor="text1"/>
              </w:rPr>
              <w:t>之全國藥物不良反應通報中心，並副知所屬廠商，藥物不良反應通報專線</w:t>
            </w:r>
            <w:r w:rsidRPr="00C83F4E">
              <w:rPr>
                <w:rFonts w:ascii="Times New Roman" w:eastAsia="標楷體" w:hAnsi="Times New Roman"/>
                <w:color w:val="000000" w:themeColor="text1"/>
              </w:rPr>
              <w:t>02-2396-0100</w:t>
            </w:r>
            <w:r w:rsidRPr="00C83F4E">
              <w:rPr>
                <w:rFonts w:ascii="Times New Roman" w:eastAsia="標楷體" w:hAnsi="Times New Roman"/>
                <w:color w:val="000000" w:themeColor="text1"/>
              </w:rPr>
              <w:t>，網站：</w:t>
            </w:r>
            <w:r w:rsidRPr="00C83F4E">
              <w:rPr>
                <w:rFonts w:ascii="Arial Unicode MS" w:eastAsia="Arial Unicode MS" w:hAnsi="Arial Unicode MS" w:cs="Arial Unicode MS"/>
              </w:rPr>
              <w:fldChar w:fldCharType="begin"/>
            </w:r>
            <w:r>
              <w:instrText xml:space="preserve"> HYPERLINK "https://adr.fda.gov.tw" </w:instrText>
            </w:r>
            <w:r w:rsidRPr="00C83F4E">
              <w:rPr>
                <w:rFonts w:ascii="Arial Unicode MS" w:eastAsia="Arial Unicode MS" w:hAnsi="Arial Unicode MS" w:cs="Arial Unicode MS"/>
              </w:rPr>
              <w:fldChar w:fldCharType="separate"/>
            </w:r>
            <w:r w:rsidRPr="00C83F4E">
              <w:rPr>
                <w:rStyle w:val="ab"/>
                <w:rFonts w:ascii="Times New Roman" w:eastAsia="標楷體" w:hAnsi="Times New Roman"/>
                <w:color w:val="000000" w:themeColor="text1"/>
              </w:rPr>
              <w:t>https://adr.fda.gov.tw</w:t>
            </w:r>
            <w:r w:rsidRPr="00C83F4E">
              <w:rPr>
                <w:rStyle w:val="ab"/>
                <w:rFonts w:ascii="Times New Roman" w:eastAsia="標楷體" w:hAnsi="Times New Roman"/>
                <w:color w:val="000000" w:themeColor="text1"/>
              </w:rPr>
              <w:fldChar w:fldCharType="end"/>
            </w:r>
            <w:r w:rsidRPr="00C83F4E">
              <w:rPr>
                <w:rFonts w:ascii="Times New Roman" w:eastAsia="標楷體" w:hAnsi="Times New Roman"/>
                <w:color w:val="000000" w:themeColor="text1"/>
              </w:rPr>
              <w:t>；衛生福利部食品藥物管理署獲知藥品安全訊息時，</w:t>
            </w:r>
            <w:proofErr w:type="gramStart"/>
            <w:r w:rsidRPr="00C83F4E">
              <w:rPr>
                <w:rFonts w:ascii="Times New Roman" w:eastAsia="標楷體" w:hAnsi="Times New Roman"/>
                <w:color w:val="000000" w:themeColor="text1"/>
              </w:rPr>
              <w:t>均會蒐集</w:t>
            </w:r>
            <w:proofErr w:type="gramEnd"/>
            <w:r w:rsidRPr="00C83F4E">
              <w:rPr>
                <w:rFonts w:ascii="Times New Roman" w:eastAsia="標楷體" w:hAnsi="Times New Roman"/>
                <w:color w:val="000000" w:themeColor="text1"/>
              </w:rPr>
              <w:t>彙整相關資料進行評估，並對於新增之藥品風險採取對應之風險管控措施。</w:t>
            </w:r>
          </w:p>
        </w:tc>
      </w:tr>
    </w:tbl>
    <w:p w14:paraId="3830CA94" w14:textId="77777777" w:rsidR="00EB3D58" w:rsidRDefault="00EB3D58" w:rsidP="00BC1544">
      <w:pPr>
        <w:sectPr w:rsidR="00EB3D58" w:rsidSect="00DA25EB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42D86C4D" w14:textId="77777777" w:rsidR="00EB3D58" w:rsidRPr="003D62C1" w:rsidRDefault="00EB3D58" w:rsidP="00326E20">
      <w:pPr>
        <w:jc w:val="center"/>
        <w:rPr>
          <w:rFonts w:ascii="Times New Roman" w:eastAsia="標楷體" w:hAnsi="Times New Roman"/>
          <w:b/>
          <w:szCs w:val="24"/>
        </w:rPr>
      </w:pPr>
      <w:r w:rsidRPr="003D62C1">
        <w:rPr>
          <w:rFonts w:ascii="Times New Roman" w:eastAsia="標楷體" w:hAnsi="Times New Roman"/>
          <w:b/>
          <w:szCs w:val="24"/>
        </w:rPr>
        <w:lastRenderedPageBreak/>
        <w:t>附件</w:t>
      </w:r>
      <w:r w:rsidRPr="003D62C1">
        <w:rPr>
          <w:rFonts w:ascii="Times New Roman" w:eastAsia="標楷體" w:hAnsi="Times New Roman" w:hint="eastAsia"/>
          <w:b/>
          <w:szCs w:val="24"/>
        </w:rPr>
        <w:t xml:space="preserve"> </w:t>
      </w:r>
      <w:r w:rsidRPr="003D62C1">
        <w:rPr>
          <w:rFonts w:ascii="Times New Roman" w:eastAsia="標楷體" w:hAnsi="Times New Roman"/>
          <w:b/>
          <w:szCs w:val="24"/>
        </w:rPr>
        <w:t>我國</w:t>
      </w:r>
      <w:r w:rsidRPr="003D62C1">
        <w:rPr>
          <w:rFonts w:ascii="Times New Roman" w:eastAsia="標楷體" w:hAnsi="Times New Roman" w:hint="eastAsia"/>
          <w:b/>
          <w:szCs w:val="24"/>
        </w:rPr>
        <w:t>核准含</w:t>
      </w:r>
      <w:proofErr w:type="spellStart"/>
      <w:r w:rsidRPr="003D62C1">
        <w:rPr>
          <w:rFonts w:ascii="Times New Roman" w:eastAsia="標楷體" w:hAnsi="Times New Roman"/>
          <w:b/>
          <w:szCs w:val="24"/>
        </w:rPr>
        <w:t>phytomenadione</w:t>
      </w:r>
      <w:proofErr w:type="spellEnd"/>
      <w:r w:rsidRPr="003D62C1">
        <w:rPr>
          <w:rFonts w:ascii="Times New Roman" w:eastAsia="標楷體" w:hAnsi="Times New Roman" w:hint="eastAsia"/>
          <w:b/>
          <w:szCs w:val="24"/>
        </w:rPr>
        <w:t>成分注射劑藥品許可證</w:t>
      </w:r>
    </w:p>
    <w:tbl>
      <w:tblPr>
        <w:tblStyle w:val="ae"/>
        <w:tblW w:w="14884" w:type="dxa"/>
        <w:tblLayout w:type="fixed"/>
        <w:tblLook w:val="04A0" w:firstRow="1" w:lastRow="0" w:firstColumn="1" w:lastColumn="0" w:noHBand="0" w:noVBand="1"/>
      </w:tblPr>
      <w:tblGrid>
        <w:gridCol w:w="1418"/>
        <w:gridCol w:w="2268"/>
        <w:gridCol w:w="2268"/>
        <w:gridCol w:w="2835"/>
        <w:gridCol w:w="5245"/>
        <w:gridCol w:w="850"/>
      </w:tblGrid>
      <w:tr w:rsidR="003D62C1" w:rsidRPr="00326E20" w14:paraId="3B426765" w14:textId="77777777" w:rsidTr="00CA74DB">
        <w:trPr>
          <w:trHeight w:val="343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3BFAC54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b/>
                <w:sz w:val="20"/>
                <w:szCs w:val="20"/>
              </w:rPr>
              <w:t>許可證字號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B42CAA2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b/>
                <w:sz w:val="20"/>
                <w:szCs w:val="20"/>
              </w:rPr>
              <w:t>中文品名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C64AAEC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b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b/>
                <w:sz w:val="20"/>
                <w:szCs w:val="20"/>
              </w:rPr>
              <w:t>英文品名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3CFE2C86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b/>
                <w:sz w:val="20"/>
                <w:szCs w:val="20"/>
              </w:rPr>
              <w:t>申請商名稱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14:paraId="7DFEF634" w14:textId="77777777" w:rsidR="00EB3D58" w:rsidRPr="00257B5B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/>
                <w:sz w:val="20"/>
                <w:szCs w:val="20"/>
              </w:rPr>
            </w:pPr>
            <w:r w:rsidRPr="00257B5B">
              <w:rPr>
                <w:rFonts w:ascii="Times New Roman" w:eastAsia="標楷體" w:hAnsi="Times New Roman"/>
                <w:b/>
                <w:sz w:val="20"/>
                <w:szCs w:val="20"/>
              </w:rPr>
              <w:t>適應症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39382DD0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b/>
                <w:sz w:val="18"/>
                <w:szCs w:val="20"/>
              </w:rPr>
              <w:t>單</w:t>
            </w:r>
            <w:r w:rsidRPr="00326E20">
              <w:rPr>
                <w:rFonts w:ascii="Times New Roman" w:eastAsia="標楷體" w:hAnsi="Times New Roman"/>
                <w:b/>
                <w:sz w:val="18"/>
                <w:szCs w:val="20"/>
              </w:rPr>
              <w:t>/</w:t>
            </w:r>
            <w:r w:rsidRPr="00326E20">
              <w:rPr>
                <w:rFonts w:ascii="Times New Roman" w:eastAsia="標楷體" w:hAnsi="Times New Roman"/>
                <w:b/>
                <w:sz w:val="18"/>
                <w:szCs w:val="20"/>
              </w:rPr>
              <w:t>複方</w:t>
            </w:r>
          </w:p>
        </w:tc>
      </w:tr>
      <w:tr w:rsidR="003D62C1" w:rsidRPr="00326E20" w14:paraId="1D49EB34" w14:textId="77777777" w:rsidTr="00CA74DB">
        <w:trPr>
          <w:trHeight w:val="768"/>
        </w:trPr>
        <w:tc>
          <w:tcPr>
            <w:tcW w:w="1418" w:type="dxa"/>
            <w:vAlign w:val="center"/>
          </w:tcPr>
          <w:p w14:paraId="7D855791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000552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7F7D599F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紐力維血注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射液</w:t>
            </w:r>
          </w:p>
        </w:tc>
        <w:tc>
          <w:tcPr>
            <w:tcW w:w="2268" w:type="dxa"/>
            <w:vAlign w:val="center"/>
          </w:tcPr>
          <w:p w14:paraId="06E42406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NEOLEWESHUE INJECTION</w:t>
            </w:r>
          </w:p>
        </w:tc>
        <w:tc>
          <w:tcPr>
            <w:tcW w:w="2835" w:type="dxa"/>
            <w:vAlign w:val="center"/>
          </w:tcPr>
          <w:p w14:paraId="7946A602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東洲化學製藥廠股份有限公司</w:t>
            </w:r>
          </w:p>
        </w:tc>
        <w:tc>
          <w:tcPr>
            <w:tcW w:w="5245" w:type="dxa"/>
            <w:vAlign w:val="center"/>
          </w:tcPr>
          <w:p w14:paraId="265BA4E5" w14:textId="77777777" w:rsidR="00EB3D58" w:rsidRPr="00257B5B" w:rsidRDefault="00EB3D58" w:rsidP="00257B5B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低凝血</w:t>
            </w:r>
            <w:proofErr w:type="gramEnd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酶元症、新生兒之出血症、外科手術時過多出血、維生素</w:t>
            </w:r>
            <w:r w:rsidR="00257B5B">
              <w:rPr>
                <w:rFonts w:ascii="Times New Roman" w:eastAsia="標楷體" w:hAnsi="Times New Roman" w:hint="eastAsia"/>
                <w:sz w:val="20"/>
                <w:szCs w:val="20"/>
              </w:rPr>
              <w:t>K</w:t>
            </w: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吸收之障礙、維生素</w:t>
            </w:r>
            <w:r w:rsidR="00257B5B">
              <w:rPr>
                <w:rFonts w:ascii="Times New Roman" w:eastAsia="標楷體" w:hAnsi="Times New Roman" w:hint="eastAsia"/>
                <w:sz w:val="20"/>
                <w:szCs w:val="20"/>
              </w:rPr>
              <w:t>K</w:t>
            </w: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缺乏症</w:t>
            </w:r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。</w:t>
            </w:r>
          </w:p>
        </w:tc>
        <w:tc>
          <w:tcPr>
            <w:tcW w:w="850" w:type="dxa"/>
            <w:vAlign w:val="center"/>
          </w:tcPr>
          <w:p w14:paraId="24D1BCEF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單方</w:t>
            </w:r>
          </w:p>
        </w:tc>
      </w:tr>
      <w:tr w:rsidR="003D62C1" w:rsidRPr="00326E20" w14:paraId="235139C5" w14:textId="77777777" w:rsidTr="00CA74DB">
        <w:trPr>
          <w:trHeight w:val="755"/>
        </w:trPr>
        <w:tc>
          <w:tcPr>
            <w:tcW w:w="1418" w:type="dxa"/>
            <w:vAlign w:val="center"/>
          </w:tcPr>
          <w:p w14:paraId="37D0DD38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004347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62C37114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南光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維他命</w:t>
            </w:r>
            <w:r w:rsidRPr="00326E20">
              <w:rPr>
                <w:rFonts w:ascii="Times New Roman" w:eastAsia="標楷體" w:hAnsi="Times New Roman" w:hint="eastAsia"/>
                <w:sz w:val="20"/>
                <w:szCs w:val="20"/>
              </w:rPr>
              <w:t>K1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注射液</w:t>
            </w:r>
          </w:p>
        </w:tc>
        <w:tc>
          <w:tcPr>
            <w:tcW w:w="2268" w:type="dxa"/>
            <w:vAlign w:val="center"/>
          </w:tcPr>
          <w:p w14:paraId="7ED5EDE5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VITAMIN K1 INJECTION "N.K."</w:t>
            </w:r>
          </w:p>
        </w:tc>
        <w:tc>
          <w:tcPr>
            <w:tcW w:w="2835" w:type="dxa"/>
            <w:vAlign w:val="center"/>
          </w:tcPr>
          <w:p w14:paraId="70145E07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南光化學製藥股份有限公司</w:t>
            </w:r>
          </w:p>
        </w:tc>
        <w:tc>
          <w:tcPr>
            <w:tcW w:w="5245" w:type="dxa"/>
            <w:vAlign w:val="center"/>
          </w:tcPr>
          <w:p w14:paraId="58682BDA" w14:textId="77777777" w:rsidR="00EB3D58" w:rsidRPr="00257B5B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新生兒出血性素質以及出血症、早產兒、</w:t>
            </w: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未熟兒</w:t>
            </w:r>
            <w:proofErr w:type="gramEnd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、異常分娩兒、人工營養兒的出血性傾向新生兒手術時的出血新生兒黃疸</w:t>
            </w:r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。</w:t>
            </w:r>
          </w:p>
        </w:tc>
        <w:tc>
          <w:tcPr>
            <w:tcW w:w="850" w:type="dxa"/>
            <w:vAlign w:val="center"/>
          </w:tcPr>
          <w:p w14:paraId="2F672708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單方</w:t>
            </w:r>
          </w:p>
        </w:tc>
      </w:tr>
      <w:tr w:rsidR="003D62C1" w:rsidRPr="00326E20" w14:paraId="34413E34" w14:textId="77777777" w:rsidTr="00CA74DB">
        <w:trPr>
          <w:trHeight w:val="755"/>
        </w:trPr>
        <w:tc>
          <w:tcPr>
            <w:tcW w:w="1418" w:type="dxa"/>
            <w:vAlign w:val="center"/>
          </w:tcPr>
          <w:p w14:paraId="7E220890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004865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7AAF7FE2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生達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維他命</w:t>
            </w:r>
            <w:r w:rsidRPr="00326E20">
              <w:rPr>
                <w:rFonts w:ascii="Times New Roman" w:eastAsia="標楷體" w:hAnsi="Times New Roman" w:hint="eastAsia"/>
                <w:sz w:val="20"/>
                <w:szCs w:val="20"/>
              </w:rPr>
              <w:t>K1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注射液</w:t>
            </w:r>
          </w:p>
        </w:tc>
        <w:tc>
          <w:tcPr>
            <w:tcW w:w="2268" w:type="dxa"/>
            <w:vAlign w:val="center"/>
          </w:tcPr>
          <w:p w14:paraId="39C9FFCE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VITAMIN K1 INJECTION</w:t>
            </w:r>
          </w:p>
        </w:tc>
        <w:tc>
          <w:tcPr>
            <w:tcW w:w="2835" w:type="dxa"/>
            <w:vAlign w:val="center"/>
          </w:tcPr>
          <w:p w14:paraId="156761AC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生達化學製藥股份有限公司</w:t>
            </w:r>
          </w:p>
        </w:tc>
        <w:tc>
          <w:tcPr>
            <w:tcW w:w="5245" w:type="dxa"/>
            <w:vAlign w:val="center"/>
          </w:tcPr>
          <w:p w14:paraId="3A1AC32D" w14:textId="77777777" w:rsidR="00EB3D58" w:rsidRPr="00257B5B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出血（鼻出血、牙床出血、眼底出血、喀血、胃腸出血、痔出血、血尿、子宮出血、腎出血、紫斑病）</w:t>
            </w:r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。</w:t>
            </w:r>
          </w:p>
        </w:tc>
        <w:tc>
          <w:tcPr>
            <w:tcW w:w="850" w:type="dxa"/>
            <w:vAlign w:val="center"/>
          </w:tcPr>
          <w:p w14:paraId="2FBE57F6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單方</w:t>
            </w:r>
          </w:p>
        </w:tc>
      </w:tr>
      <w:tr w:rsidR="003D62C1" w:rsidRPr="00326E20" w14:paraId="1D1D47FE" w14:textId="77777777" w:rsidTr="00CA74DB">
        <w:trPr>
          <w:trHeight w:val="861"/>
        </w:trPr>
        <w:tc>
          <w:tcPr>
            <w:tcW w:w="1418" w:type="dxa"/>
            <w:vAlign w:val="center"/>
          </w:tcPr>
          <w:p w14:paraId="45FC0F75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007808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71E9C8AD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永信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維他命</w:t>
            </w:r>
            <w:r w:rsidRPr="00326E20">
              <w:rPr>
                <w:rFonts w:ascii="Times New Roman" w:eastAsia="標楷體" w:hAnsi="Times New Roman" w:hint="eastAsia"/>
                <w:sz w:val="20"/>
                <w:szCs w:val="20"/>
              </w:rPr>
              <w:t>K1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注射液</w:t>
            </w:r>
          </w:p>
        </w:tc>
        <w:tc>
          <w:tcPr>
            <w:tcW w:w="2268" w:type="dxa"/>
            <w:vAlign w:val="center"/>
          </w:tcPr>
          <w:p w14:paraId="30C4987F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VITAMIN K1 INJECTION "YUNG SHIN"</w:t>
            </w:r>
          </w:p>
        </w:tc>
        <w:tc>
          <w:tcPr>
            <w:tcW w:w="2835" w:type="dxa"/>
            <w:vAlign w:val="center"/>
          </w:tcPr>
          <w:p w14:paraId="011B1F86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永信藥品工業股份有限公司</w:t>
            </w:r>
          </w:p>
        </w:tc>
        <w:tc>
          <w:tcPr>
            <w:tcW w:w="5245" w:type="dxa"/>
            <w:vAlign w:val="center"/>
          </w:tcPr>
          <w:p w14:paraId="089513ED" w14:textId="77777777" w:rsidR="00EB3D58" w:rsidRPr="00257B5B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低凝血</w:t>
            </w:r>
            <w:proofErr w:type="gramEnd"/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酶</w:t>
            </w: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元症、新生兒之出血症、外科手術時出血、維他命</w:t>
            </w:r>
            <w:r w:rsidR="00257B5B">
              <w:rPr>
                <w:rFonts w:ascii="Times New Roman" w:eastAsia="標楷體" w:hAnsi="Times New Roman" w:hint="eastAsia"/>
                <w:sz w:val="20"/>
                <w:szCs w:val="20"/>
              </w:rPr>
              <w:t>K</w:t>
            </w: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吸收之障礙。</w:t>
            </w:r>
          </w:p>
        </w:tc>
        <w:tc>
          <w:tcPr>
            <w:tcW w:w="850" w:type="dxa"/>
            <w:vAlign w:val="center"/>
          </w:tcPr>
          <w:p w14:paraId="5A2A2012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單方</w:t>
            </w:r>
          </w:p>
        </w:tc>
      </w:tr>
      <w:tr w:rsidR="003D62C1" w:rsidRPr="00326E20" w14:paraId="0CA56ADC" w14:textId="77777777" w:rsidTr="00CA74DB">
        <w:trPr>
          <w:trHeight w:val="507"/>
        </w:trPr>
        <w:tc>
          <w:tcPr>
            <w:tcW w:w="1418" w:type="dxa"/>
            <w:vAlign w:val="center"/>
          </w:tcPr>
          <w:p w14:paraId="075F9738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017246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7938FECE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可血止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注射液</w:t>
            </w:r>
          </w:p>
        </w:tc>
        <w:tc>
          <w:tcPr>
            <w:tcW w:w="2268" w:type="dxa"/>
            <w:vAlign w:val="center"/>
          </w:tcPr>
          <w:p w14:paraId="1A941F45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KOAGTIN INJECTION</w:t>
            </w:r>
          </w:p>
        </w:tc>
        <w:tc>
          <w:tcPr>
            <w:tcW w:w="2835" w:type="dxa"/>
            <w:vAlign w:val="center"/>
          </w:tcPr>
          <w:p w14:paraId="3F806C6A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瑞士藥廠股份有限公司</w:t>
            </w:r>
          </w:p>
        </w:tc>
        <w:tc>
          <w:tcPr>
            <w:tcW w:w="5245" w:type="dxa"/>
            <w:vAlign w:val="center"/>
          </w:tcPr>
          <w:p w14:paraId="3CCBE9E3" w14:textId="77777777" w:rsidR="00EB3D58" w:rsidRPr="00257B5B" w:rsidRDefault="00257B5B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>
              <w:rPr>
                <w:rFonts w:ascii="Times New Roman" w:eastAsia="標楷體" w:hAnsi="Times New Roman"/>
                <w:sz w:val="20"/>
                <w:szCs w:val="20"/>
              </w:rPr>
              <w:t>當纖維蛋白分解造成出血時促進止血</w:t>
            </w: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。</w:t>
            </w:r>
          </w:p>
        </w:tc>
        <w:tc>
          <w:tcPr>
            <w:tcW w:w="850" w:type="dxa"/>
            <w:vAlign w:val="center"/>
          </w:tcPr>
          <w:p w14:paraId="75D878F6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複方</w:t>
            </w:r>
          </w:p>
        </w:tc>
      </w:tr>
      <w:tr w:rsidR="003D62C1" w:rsidRPr="00326E20" w14:paraId="300C2840" w14:textId="77777777" w:rsidTr="00CA74DB">
        <w:trPr>
          <w:trHeight w:val="827"/>
        </w:trPr>
        <w:tc>
          <w:tcPr>
            <w:tcW w:w="1418" w:type="dxa"/>
            <w:vAlign w:val="center"/>
          </w:tcPr>
          <w:p w14:paraId="41012634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039392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64238024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利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保維源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注射劑</w:t>
            </w:r>
          </w:p>
        </w:tc>
        <w:tc>
          <w:tcPr>
            <w:tcW w:w="2268" w:type="dxa"/>
            <w:vAlign w:val="center"/>
          </w:tcPr>
          <w:p w14:paraId="40F7CA75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LYO-POVIGENT INJECTION</w:t>
            </w:r>
          </w:p>
        </w:tc>
        <w:tc>
          <w:tcPr>
            <w:tcW w:w="2835" w:type="dxa"/>
            <w:vAlign w:val="center"/>
          </w:tcPr>
          <w:p w14:paraId="7D1EBB20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中國化學製藥股份有限公司新豐工廠</w:t>
            </w:r>
          </w:p>
        </w:tc>
        <w:tc>
          <w:tcPr>
            <w:tcW w:w="5245" w:type="dxa"/>
            <w:vAlign w:val="center"/>
          </w:tcPr>
          <w:p w14:paraId="1EFDA58D" w14:textId="77777777" w:rsidR="00EB3D58" w:rsidRPr="00257B5B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不能或不能充分經口、</w:t>
            </w: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經腸道</w:t>
            </w:r>
            <w:proofErr w:type="gramEnd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補給營養而需依賴靜脈營養時之維他命補給</w:t>
            </w:r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。</w:t>
            </w:r>
          </w:p>
        </w:tc>
        <w:tc>
          <w:tcPr>
            <w:tcW w:w="850" w:type="dxa"/>
            <w:vAlign w:val="center"/>
          </w:tcPr>
          <w:p w14:paraId="03C4CD7F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複方</w:t>
            </w:r>
          </w:p>
        </w:tc>
      </w:tr>
      <w:tr w:rsidR="003D62C1" w:rsidRPr="00326E20" w14:paraId="21927CFA" w14:textId="77777777" w:rsidTr="00CA74DB">
        <w:trPr>
          <w:trHeight w:val="1524"/>
        </w:trPr>
        <w:tc>
          <w:tcPr>
            <w:tcW w:w="1418" w:type="dxa"/>
            <w:vAlign w:val="center"/>
          </w:tcPr>
          <w:p w14:paraId="5D70F20B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內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002090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5102852F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信東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 xml:space="preserve">" 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血納定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注射液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10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vAlign w:val="center"/>
          </w:tcPr>
          <w:p w14:paraId="68BC3935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PHYTONADIONE INJECTION 10MG "TBC"</w:t>
            </w:r>
          </w:p>
        </w:tc>
        <w:tc>
          <w:tcPr>
            <w:tcW w:w="2835" w:type="dxa"/>
            <w:vAlign w:val="center"/>
          </w:tcPr>
          <w:p w14:paraId="17EB9DFE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信東生技股份有限公司</w:t>
            </w:r>
          </w:p>
        </w:tc>
        <w:tc>
          <w:tcPr>
            <w:tcW w:w="5245" w:type="dxa"/>
            <w:vAlign w:val="center"/>
          </w:tcPr>
          <w:p w14:paraId="4518D6CA" w14:textId="77777777" w:rsidR="00EB3D58" w:rsidRPr="00257B5B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子宮腔部出血、產褥子宮出血、不正常子宮出血、月經過多、肝臟及胃腸障礙傳染性疾病所致出血及出血傾向等疾病、新生兒出血性素質及出血</w:t>
            </w: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症未成兒</w:t>
            </w:r>
            <w:proofErr w:type="gramEnd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早產兒、異常分娩兒、人工營養兒的出血性傾向、新生兒手術時的出血、藥物所</w:t>
            </w: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引起低凝</w:t>
            </w:r>
            <w:proofErr w:type="gramEnd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血酶元血症的出血等</w:t>
            </w:r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。</w:t>
            </w:r>
          </w:p>
        </w:tc>
        <w:tc>
          <w:tcPr>
            <w:tcW w:w="850" w:type="dxa"/>
            <w:vAlign w:val="center"/>
          </w:tcPr>
          <w:p w14:paraId="64F4E217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單方</w:t>
            </w:r>
          </w:p>
        </w:tc>
      </w:tr>
      <w:tr w:rsidR="003D62C1" w:rsidRPr="00326E20" w14:paraId="06195622" w14:textId="77777777" w:rsidTr="00CA74DB">
        <w:trPr>
          <w:trHeight w:val="1264"/>
        </w:trPr>
        <w:tc>
          <w:tcPr>
            <w:tcW w:w="1418" w:type="dxa"/>
            <w:vAlign w:val="center"/>
          </w:tcPr>
          <w:p w14:paraId="0BD13686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內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002113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742572E4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信東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血納定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注射液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30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vAlign w:val="center"/>
          </w:tcPr>
          <w:p w14:paraId="5BB58837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Phytonadione Injection 30mg "TBC"</w:t>
            </w:r>
          </w:p>
        </w:tc>
        <w:tc>
          <w:tcPr>
            <w:tcW w:w="2835" w:type="dxa"/>
            <w:vAlign w:val="center"/>
          </w:tcPr>
          <w:p w14:paraId="5E379BB1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信東生技股份有限公司</w:t>
            </w:r>
          </w:p>
        </w:tc>
        <w:tc>
          <w:tcPr>
            <w:tcW w:w="5245" w:type="dxa"/>
            <w:vAlign w:val="center"/>
          </w:tcPr>
          <w:p w14:paraId="165CBCDB" w14:textId="77777777" w:rsidR="00EB3D58" w:rsidRPr="00257B5B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外科開刀時的出血、子宮腔部出血、產褥子宮出血、不正常子宮出血、月經過多、新生兒出血性素質及出血症、</w:t>
            </w: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未成兒</w:t>
            </w:r>
            <w:proofErr w:type="gramEnd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、早產兒、異常分娩兒、人工</w:t>
            </w: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營養兒出血</w:t>
            </w:r>
            <w:proofErr w:type="gramEnd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性傾向、新生兒手術時的出血等</w:t>
            </w:r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。</w:t>
            </w:r>
          </w:p>
        </w:tc>
        <w:tc>
          <w:tcPr>
            <w:tcW w:w="850" w:type="dxa"/>
            <w:vAlign w:val="center"/>
          </w:tcPr>
          <w:p w14:paraId="7EC5D214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單方</w:t>
            </w:r>
          </w:p>
        </w:tc>
      </w:tr>
      <w:tr w:rsidR="003D62C1" w:rsidRPr="00326E20" w14:paraId="29086441" w14:textId="77777777" w:rsidTr="00CA74DB">
        <w:trPr>
          <w:trHeight w:val="519"/>
        </w:trPr>
        <w:tc>
          <w:tcPr>
            <w:tcW w:w="1418" w:type="dxa"/>
            <w:vAlign w:val="center"/>
          </w:tcPr>
          <w:p w14:paraId="150A1C6A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內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002206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3FF0BB9D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信東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"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血納定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注射液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50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vAlign w:val="center"/>
          </w:tcPr>
          <w:p w14:paraId="115A5D37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Phytonadione Injection 50mg "TBC"</w:t>
            </w:r>
          </w:p>
        </w:tc>
        <w:tc>
          <w:tcPr>
            <w:tcW w:w="2835" w:type="dxa"/>
            <w:vAlign w:val="center"/>
          </w:tcPr>
          <w:p w14:paraId="52B6BF07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信東生技股份有限公司</w:t>
            </w:r>
          </w:p>
        </w:tc>
        <w:tc>
          <w:tcPr>
            <w:tcW w:w="5245" w:type="dxa"/>
            <w:vAlign w:val="center"/>
          </w:tcPr>
          <w:p w14:paraId="47CB4449" w14:textId="77777777" w:rsidR="00EB3D58" w:rsidRPr="00257B5B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外科開刀時的出血、子宮腔部出血、產褥子宮出血、不正常子宮出血、月經過多、新生兒出血性素質及出血症、</w:t>
            </w: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未成兒</w:t>
            </w:r>
            <w:proofErr w:type="gramEnd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、早產兒、異常分娩兒、人工營養兒的出血性傾向、新生兒手術時的出血等</w:t>
            </w:r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。</w:t>
            </w:r>
          </w:p>
        </w:tc>
        <w:tc>
          <w:tcPr>
            <w:tcW w:w="850" w:type="dxa"/>
            <w:vAlign w:val="center"/>
          </w:tcPr>
          <w:p w14:paraId="5C078F11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單方</w:t>
            </w:r>
          </w:p>
        </w:tc>
      </w:tr>
      <w:tr w:rsidR="003D62C1" w:rsidRPr="00983730" w14:paraId="6C470946" w14:textId="77777777" w:rsidTr="00CA74DB">
        <w:trPr>
          <w:trHeight w:val="863"/>
        </w:trPr>
        <w:tc>
          <w:tcPr>
            <w:tcW w:w="1418" w:type="dxa"/>
            <w:vAlign w:val="center"/>
          </w:tcPr>
          <w:p w14:paraId="41FAECBA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內</w:t>
            </w: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衛藥製字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002789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268" w:type="dxa"/>
            <w:vAlign w:val="center"/>
          </w:tcPr>
          <w:p w14:paraId="5258709D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proofErr w:type="gramStart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嘉體民</w:t>
            </w:r>
            <w:proofErr w:type="gramEnd"/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注射液</w:t>
            </w: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10MG</w:t>
            </w:r>
          </w:p>
        </w:tc>
        <w:tc>
          <w:tcPr>
            <w:tcW w:w="2268" w:type="dxa"/>
            <w:vAlign w:val="center"/>
          </w:tcPr>
          <w:p w14:paraId="25E51718" w14:textId="77777777" w:rsidR="00EB3D58" w:rsidRPr="00326E20" w:rsidRDefault="00EB3D58" w:rsidP="00682A15">
            <w:pPr>
              <w:adjustRightInd w:val="0"/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KATIMIN "1" INJECTION 10MG</w:t>
            </w:r>
          </w:p>
        </w:tc>
        <w:tc>
          <w:tcPr>
            <w:tcW w:w="2835" w:type="dxa"/>
            <w:vAlign w:val="center"/>
          </w:tcPr>
          <w:p w14:paraId="60B3C850" w14:textId="77777777" w:rsidR="00EB3D58" w:rsidRPr="00326E20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中國化學製藥股份有限公司新豐工廠</w:t>
            </w:r>
          </w:p>
        </w:tc>
        <w:tc>
          <w:tcPr>
            <w:tcW w:w="5245" w:type="dxa"/>
            <w:vAlign w:val="center"/>
          </w:tcPr>
          <w:p w14:paraId="6C1881AC" w14:textId="77777777" w:rsidR="00EB3D58" w:rsidRPr="00257B5B" w:rsidRDefault="00EB3D58" w:rsidP="00682A15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sz w:val="20"/>
                <w:szCs w:val="20"/>
              </w:rPr>
            </w:pPr>
            <w:proofErr w:type="gramStart"/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低凝血</w:t>
            </w:r>
            <w:proofErr w:type="gramEnd"/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酶</w:t>
            </w: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元血症、新生兒之出血症狀、手術時之過多出血之預防及治療、維生素</w:t>
            </w:r>
            <w:r w:rsidR="00257B5B">
              <w:rPr>
                <w:rFonts w:ascii="Times New Roman" w:eastAsia="標楷體" w:hAnsi="Times New Roman" w:hint="eastAsia"/>
                <w:sz w:val="20"/>
                <w:szCs w:val="20"/>
              </w:rPr>
              <w:t>K</w:t>
            </w: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吸收之障礙及缺乏維生素</w:t>
            </w:r>
            <w:r w:rsidR="00257B5B">
              <w:rPr>
                <w:rFonts w:ascii="Times New Roman" w:eastAsia="標楷體" w:hAnsi="Times New Roman" w:hint="eastAsia"/>
                <w:sz w:val="20"/>
                <w:szCs w:val="20"/>
              </w:rPr>
              <w:t>K</w:t>
            </w:r>
            <w:r w:rsidRPr="00257B5B">
              <w:rPr>
                <w:rFonts w:ascii="Times New Roman" w:eastAsia="標楷體" w:hAnsi="Times New Roman"/>
                <w:sz w:val="20"/>
                <w:szCs w:val="20"/>
              </w:rPr>
              <w:t>所引起之諸症</w:t>
            </w:r>
            <w:r w:rsidR="00257B5B" w:rsidRPr="00257B5B">
              <w:rPr>
                <w:rFonts w:ascii="Times New Roman" w:eastAsia="標楷體" w:hAnsi="Times New Roman"/>
                <w:sz w:val="20"/>
                <w:szCs w:val="20"/>
              </w:rPr>
              <w:t>。</w:t>
            </w:r>
          </w:p>
        </w:tc>
        <w:tc>
          <w:tcPr>
            <w:tcW w:w="850" w:type="dxa"/>
            <w:vAlign w:val="center"/>
          </w:tcPr>
          <w:p w14:paraId="033390CF" w14:textId="77777777" w:rsidR="00EB3D58" w:rsidRPr="00326E20" w:rsidRDefault="00EB3D58" w:rsidP="00682A15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326E20">
              <w:rPr>
                <w:rFonts w:ascii="Times New Roman" w:eastAsia="標楷體" w:hAnsi="Times New Roman"/>
                <w:sz w:val="20"/>
                <w:szCs w:val="20"/>
              </w:rPr>
              <w:t>單方</w:t>
            </w:r>
          </w:p>
        </w:tc>
      </w:tr>
    </w:tbl>
    <w:p w14:paraId="7C3BA57C" w14:textId="77777777" w:rsidR="00E26841" w:rsidRDefault="00E26841" w:rsidP="00EB3D58"/>
    <w:sectPr w:rsidR="00E26841" w:rsidSect="00EB3D58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EF0815" w14:textId="77777777" w:rsidR="008A5B78" w:rsidRDefault="008A5B78" w:rsidP="003B56BC">
      <w:r>
        <w:separator/>
      </w:r>
    </w:p>
  </w:endnote>
  <w:endnote w:type="continuationSeparator" w:id="0">
    <w:p w14:paraId="76ABABCA" w14:textId="77777777" w:rsidR="008A5B78" w:rsidRDefault="008A5B78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8E9544" w14:textId="77777777" w:rsidR="008A5B78" w:rsidRDefault="008A5B78" w:rsidP="003B56BC">
      <w:r>
        <w:separator/>
      </w:r>
    </w:p>
  </w:footnote>
  <w:footnote w:type="continuationSeparator" w:id="0">
    <w:p w14:paraId="79DF5CF6" w14:textId="77777777" w:rsidR="008A5B78" w:rsidRDefault="008A5B78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703C50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D83020"/>
    <w:multiLevelType w:val="hybridMultilevel"/>
    <w:tmpl w:val="59928F6E"/>
    <w:lvl w:ilvl="0" w:tplc="744C258E">
      <w:start w:val="1"/>
      <w:numFmt w:val="bullet"/>
      <w:lvlText w:val=""/>
      <w:lvlJc w:val="left"/>
      <w:pPr>
        <w:ind w:left="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</w:abstractNum>
  <w:abstractNum w:abstractNumId="3" w15:restartNumberingAfterBreak="0">
    <w:nsid w:val="0A9F176E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BA038FF"/>
    <w:multiLevelType w:val="hybridMultilevel"/>
    <w:tmpl w:val="3E8CCB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CA37D2E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173A486E"/>
    <w:multiLevelType w:val="hybridMultilevel"/>
    <w:tmpl w:val="D0E444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1B2B015A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BB238B7"/>
    <w:multiLevelType w:val="hybridMultilevel"/>
    <w:tmpl w:val="0A62BFB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E92724F"/>
    <w:multiLevelType w:val="hybridMultilevel"/>
    <w:tmpl w:val="EAC8A8A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4DC4F57"/>
    <w:multiLevelType w:val="hybridMultilevel"/>
    <w:tmpl w:val="3E8CCB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7F65314"/>
    <w:multiLevelType w:val="hybridMultilevel"/>
    <w:tmpl w:val="45FC44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F5638BF"/>
    <w:multiLevelType w:val="hybridMultilevel"/>
    <w:tmpl w:val="088AEA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01378D0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3EF133D"/>
    <w:multiLevelType w:val="hybridMultilevel"/>
    <w:tmpl w:val="8DA439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74F08BB"/>
    <w:multiLevelType w:val="hybridMultilevel"/>
    <w:tmpl w:val="D0E462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A61690C"/>
    <w:multiLevelType w:val="hybridMultilevel"/>
    <w:tmpl w:val="41AA970E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3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3C425F51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01642DD"/>
    <w:multiLevelType w:val="hybridMultilevel"/>
    <w:tmpl w:val="AFDABB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7" w15:restartNumberingAfterBreak="0">
    <w:nsid w:val="43F25038"/>
    <w:multiLevelType w:val="hybridMultilevel"/>
    <w:tmpl w:val="992A72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6A27903"/>
    <w:multiLevelType w:val="hybridMultilevel"/>
    <w:tmpl w:val="1270C15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1047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7D569A7"/>
    <w:multiLevelType w:val="hybridMultilevel"/>
    <w:tmpl w:val="4392C61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4A1E3831"/>
    <w:multiLevelType w:val="hybridMultilevel"/>
    <w:tmpl w:val="8EE2E7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4FDE3192"/>
    <w:multiLevelType w:val="hybridMultilevel"/>
    <w:tmpl w:val="A0DEEBD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539667EE"/>
    <w:multiLevelType w:val="hybridMultilevel"/>
    <w:tmpl w:val="59C68B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54E87EA4"/>
    <w:multiLevelType w:val="hybridMultilevel"/>
    <w:tmpl w:val="D1624C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5CF44296"/>
    <w:multiLevelType w:val="hybridMultilevel"/>
    <w:tmpl w:val="4F0E32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18C74D0"/>
    <w:multiLevelType w:val="hybridMultilevel"/>
    <w:tmpl w:val="5D3404B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66747B7"/>
    <w:multiLevelType w:val="hybridMultilevel"/>
    <w:tmpl w:val="B83EA5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6D214889"/>
    <w:multiLevelType w:val="hybridMultilevel"/>
    <w:tmpl w:val="DCA40C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2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700E21D6"/>
    <w:multiLevelType w:val="multilevel"/>
    <w:tmpl w:val="ADCAB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4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1645C42"/>
    <w:multiLevelType w:val="hybridMultilevel"/>
    <w:tmpl w:val="352C34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38E5C61"/>
    <w:multiLevelType w:val="hybridMultilevel"/>
    <w:tmpl w:val="43E2B54A"/>
    <w:lvl w:ilvl="0" w:tplc="21F87E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78930305"/>
    <w:multiLevelType w:val="hybridMultilevel"/>
    <w:tmpl w:val="F954A6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79A500C9"/>
    <w:multiLevelType w:val="hybridMultilevel"/>
    <w:tmpl w:val="296A49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44"/>
  </w:num>
  <w:num w:numId="3">
    <w:abstractNumId w:val="28"/>
  </w:num>
  <w:num w:numId="4">
    <w:abstractNumId w:val="20"/>
  </w:num>
  <w:num w:numId="5">
    <w:abstractNumId w:val="36"/>
  </w:num>
  <w:num w:numId="6">
    <w:abstractNumId w:val="31"/>
  </w:num>
  <w:num w:numId="7">
    <w:abstractNumId w:val="42"/>
  </w:num>
  <w:num w:numId="8">
    <w:abstractNumId w:val="7"/>
  </w:num>
  <w:num w:numId="9">
    <w:abstractNumId w:val="26"/>
  </w:num>
  <w:num w:numId="10">
    <w:abstractNumId w:val="10"/>
  </w:num>
  <w:num w:numId="11">
    <w:abstractNumId w:val="22"/>
  </w:num>
  <w:num w:numId="12">
    <w:abstractNumId w:val="35"/>
  </w:num>
  <w:num w:numId="13">
    <w:abstractNumId w:val="23"/>
  </w:num>
  <w:num w:numId="14">
    <w:abstractNumId w:val="8"/>
  </w:num>
  <w:num w:numId="15">
    <w:abstractNumId w:val="6"/>
  </w:num>
  <w:num w:numId="16">
    <w:abstractNumId w:val="27"/>
  </w:num>
  <w:num w:numId="17">
    <w:abstractNumId w:val="37"/>
  </w:num>
  <w:num w:numId="18">
    <w:abstractNumId w:val="45"/>
  </w:num>
  <w:num w:numId="19">
    <w:abstractNumId w:val="43"/>
  </w:num>
  <w:num w:numId="20">
    <w:abstractNumId w:val="47"/>
  </w:num>
  <w:num w:numId="21">
    <w:abstractNumId w:val="33"/>
  </w:num>
  <w:num w:numId="22">
    <w:abstractNumId w:val="18"/>
  </w:num>
  <w:num w:numId="23">
    <w:abstractNumId w:val="30"/>
  </w:num>
  <w:num w:numId="24">
    <w:abstractNumId w:val="19"/>
  </w:num>
  <w:num w:numId="25">
    <w:abstractNumId w:val="17"/>
  </w:num>
  <w:num w:numId="26">
    <w:abstractNumId w:val="5"/>
  </w:num>
  <w:num w:numId="27">
    <w:abstractNumId w:val="11"/>
  </w:num>
  <w:num w:numId="28">
    <w:abstractNumId w:val="39"/>
  </w:num>
  <w:num w:numId="29">
    <w:abstractNumId w:val="15"/>
  </w:num>
  <w:num w:numId="30">
    <w:abstractNumId w:val="9"/>
  </w:num>
  <w:num w:numId="31">
    <w:abstractNumId w:val="34"/>
  </w:num>
  <w:num w:numId="32">
    <w:abstractNumId w:val="24"/>
  </w:num>
  <w:num w:numId="33">
    <w:abstractNumId w:val="3"/>
  </w:num>
  <w:num w:numId="34">
    <w:abstractNumId w:val="1"/>
  </w:num>
  <w:num w:numId="35">
    <w:abstractNumId w:val="38"/>
  </w:num>
  <w:num w:numId="36">
    <w:abstractNumId w:val="25"/>
  </w:num>
  <w:num w:numId="37">
    <w:abstractNumId w:val="40"/>
  </w:num>
  <w:num w:numId="38">
    <w:abstractNumId w:val="48"/>
  </w:num>
  <w:num w:numId="39">
    <w:abstractNumId w:val="16"/>
  </w:num>
  <w:num w:numId="40">
    <w:abstractNumId w:val="2"/>
  </w:num>
  <w:num w:numId="41">
    <w:abstractNumId w:val="34"/>
    <w:lvlOverride w:ilvl="0">
      <w:lvl w:ilvl="0" w:tplc="0409000F">
        <w:start w:val="1"/>
        <w:numFmt w:val="decimal"/>
        <w:lvlText w:val="%1."/>
        <w:lvlJc w:val="left"/>
        <w:pPr>
          <w:ind w:left="480" w:hanging="480"/>
        </w:pPr>
        <w:rPr>
          <w:rFonts w:hint="eastAsia"/>
        </w:rPr>
      </w:lvl>
    </w:lvlOverride>
    <w:lvlOverride w:ilvl="1">
      <w:lvl w:ilvl="1" w:tplc="744C258E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42">
    <w:abstractNumId w:val="41"/>
  </w:num>
  <w:num w:numId="43">
    <w:abstractNumId w:val="29"/>
  </w:num>
  <w:num w:numId="44">
    <w:abstractNumId w:val="14"/>
  </w:num>
  <w:num w:numId="45">
    <w:abstractNumId w:val="13"/>
  </w:num>
  <w:num w:numId="46">
    <w:abstractNumId w:val="21"/>
  </w:num>
  <w:num w:numId="47">
    <w:abstractNumId w:val="32"/>
  </w:num>
  <w:num w:numId="48">
    <w:abstractNumId w:val="12"/>
  </w:num>
  <w:num w:numId="49">
    <w:abstractNumId w:val="46"/>
  </w:num>
  <w:num w:numId="50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86D"/>
    <w:rsid w:val="0000496A"/>
    <w:rsid w:val="000050F0"/>
    <w:rsid w:val="00005243"/>
    <w:rsid w:val="0000533D"/>
    <w:rsid w:val="0000743C"/>
    <w:rsid w:val="000102F3"/>
    <w:rsid w:val="000106B1"/>
    <w:rsid w:val="00010F40"/>
    <w:rsid w:val="00011906"/>
    <w:rsid w:val="0001247F"/>
    <w:rsid w:val="00012E40"/>
    <w:rsid w:val="00014990"/>
    <w:rsid w:val="00014F47"/>
    <w:rsid w:val="00015040"/>
    <w:rsid w:val="00015897"/>
    <w:rsid w:val="0001599E"/>
    <w:rsid w:val="0001696E"/>
    <w:rsid w:val="00017171"/>
    <w:rsid w:val="00017329"/>
    <w:rsid w:val="00017A94"/>
    <w:rsid w:val="00017AD6"/>
    <w:rsid w:val="000231F1"/>
    <w:rsid w:val="0002425A"/>
    <w:rsid w:val="00024566"/>
    <w:rsid w:val="00024EB8"/>
    <w:rsid w:val="000252AC"/>
    <w:rsid w:val="00026631"/>
    <w:rsid w:val="00026963"/>
    <w:rsid w:val="00026983"/>
    <w:rsid w:val="00026D58"/>
    <w:rsid w:val="0002707A"/>
    <w:rsid w:val="0003043C"/>
    <w:rsid w:val="00031F32"/>
    <w:rsid w:val="00032A84"/>
    <w:rsid w:val="00033C23"/>
    <w:rsid w:val="0003449A"/>
    <w:rsid w:val="00034AAD"/>
    <w:rsid w:val="00034CF4"/>
    <w:rsid w:val="00035080"/>
    <w:rsid w:val="0003559D"/>
    <w:rsid w:val="00035E5D"/>
    <w:rsid w:val="00035F0F"/>
    <w:rsid w:val="000360F2"/>
    <w:rsid w:val="000377C4"/>
    <w:rsid w:val="000402E1"/>
    <w:rsid w:val="00040D39"/>
    <w:rsid w:val="000417A7"/>
    <w:rsid w:val="00041A35"/>
    <w:rsid w:val="0004206A"/>
    <w:rsid w:val="00042084"/>
    <w:rsid w:val="0004233F"/>
    <w:rsid w:val="00042A2A"/>
    <w:rsid w:val="00042AB2"/>
    <w:rsid w:val="00042B95"/>
    <w:rsid w:val="0004304B"/>
    <w:rsid w:val="000433C7"/>
    <w:rsid w:val="000449E4"/>
    <w:rsid w:val="00044F4B"/>
    <w:rsid w:val="00045544"/>
    <w:rsid w:val="0004625C"/>
    <w:rsid w:val="000464DC"/>
    <w:rsid w:val="00046670"/>
    <w:rsid w:val="00046859"/>
    <w:rsid w:val="00046984"/>
    <w:rsid w:val="00047368"/>
    <w:rsid w:val="00047DA7"/>
    <w:rsid w:val="00050545"/>
    <w:rsid w:val="000513B2"/>
    <w:rsid w:val="00052487"/>
    <w:rsid w:val="000532C1"/>
    <w:rsid w:val="00053A95"/>
    <w:rsid w:val="000541D0"/>
    <w:rsid w:val="00054444"/>
    <w:rsid w:val="0005566D"/>
    <w:rsid w:val="000564A7"/>
    <w:rsid w:val="00056643"/>
    <w:rsid w:val="000568F8"/>
    <w:rsid w:val="00056F8F"/>
    <w:rsid w:val="000574F1"/>
    <w:rsid w:val="00057714"/>
    <w:rsid w:val="00057BAD"/>
    <w:rsid w:val="0006115A"/>
    <w:rsid w:val="00061DD0"/>
    <w:rsid w:val="0006212E"/>
    <w:rsid w:val="000629E9"/>
    <w:rsid w:val="00063573"/>
    <w:rsid w:val="000651E9"/>
    <w:rsid w:val="000657FC"/>
    <w:rsid w:val="0006594B"/>
    <w:rsid w:val="00065D24"/>
    <w:rsid w:val="00065F8B"/>
    <w:rsid w:val="00066833"/>
    <w:rsid w:val="00066BBA"/>
    <w:rsid w:val="00067980"/>
    <w:rsid w:val="000705C6"/>
    <w:rsid w:val="00070D59"/>
    <w:rsid w:val="000710A8"/>
    <w:rsid w:val="00072239"/>
    <w:rsid w:val="00074C19"/>
    <w:rsid w:val="00075517"/>
    <w:rsid w:val="00076C07"/>
    <w:rsid w:val="000777E4"/>
    <w:rsid w:val="00077A06"/>
    <w:rsid w:val="00077DFA"/>
    <w:rsid w:val="00077EC3"/>
    <w:rsid w:val="00077FC9"/>
    <w:rsid w:val="00080499"/>
    <w:rsid w:val="000810B0"/>
    <w:rsid w:val="000813BB"/>
    <w:rsid w:val="00081D44"/>
    <w:rsid w:val="000820F5"/>
    <w:rsid w:val="000820FB"/>
    <w:rsid w:val="00082183"/>
    <w:rsid w:val="00082DEE"/>
    <w:rsid w:val="00083A7F"/>
    <w:rsid w:val="00083F14"/>
    <w:rsid w:val="000841D6"/>
    <w:rsid w:val="000846C5"/>
    <w:rsid w:val="000863B2"/>
    <w:rsid w:val="00086512"/>
    <w:rsid w:val="00087201"/>
    <w:rsid w:val="000908C3"/>
    <w:rsid w:val="00090BB6"/>
    <w:rsid w:val="00090D19"/>
    <w:rsid w:val="00091C0E"/>
    <w:rsid w:val="00091D64"/>
    <w:rsid w:val="00091DF3"/>
    <w:rsid w:val="000926E5"/>
    <w:rsid w:val="0009346C"/>
    <w:rsid w:val="00093761"/>
    <w:rsid w:val="00093776"/>
    <w:rsid w:val="00093C32"/>
    <w:rsid w:val="0009412B"/>
    <w:rsid w:val="00096012"/>
    <w:rsid w:val="00096F70"/>
    <w:rsid w:val="0009706D"/>
    <w:rsid w:val="00097743"/>
    <w:rsid w:val="00097928"/>
    <w:rsid w:val="000A04E5"/>
    <w:rsid w:val="000A058D"/>
    <w:rsid w:val="000A05CC"/>
    <w:rsid w:val="000A0803"/>
    <w:rsid w:val="000A0989"/>
    <w:rsid w:val="000A1436"/>
    <w:rsid w:val="000A2C92"/>
    <w:rsid w:val="000A3189"/>
    <w:rsid w:val="000A3E05"/>
    <w:rsid w:val="000A3F20"/>
    <w:rsid w:val="000A4010"/>
    <w:rsid w:val="000B0B0F"/>
    <w:rsid w:val="000B0C71"/>
    <w:rsid w:val="000B1861"/>
    <w:rsid w:val="000B1B19"/>
    <w:rsid w:val="000B203D"/>
    <w:rsid w:val="000B331E"/>
    <w:rsid w:val="000B3893"/>
    <w:rsid w:val="000B46C1"/>
    <w:rsid w:val="000B5587"/>
    <w:rsid w:val="000B61BF"/>
    <w:rsid w:val="000B62FC"/>
    <w:rsid w:val="000B6516"/>
    <w:rsid w:val="000B65E8"/>
    <w:rsid w:val="000B6DCA"/>
    <w:rsid w:val="000B7944"/>
    <w:rsid w:val="000C168C"/>
    <w:rsid w:val="000C1BB2"/>
    <w:rsid w:val="000C274E"/>
    <w:rsid w:val="000C28FD"/>
    <w:rsid w:val="000C2D58"/>
    <w:rsid w:val="000C30AB"/>
    <w:rsid w:val="000C3212"/>
    <w:rsid w:val="000C3265"/>
    <w:rsid w:val="000C4EF5"/>
    <w:rsid w:val="000C543F"/>
    <w:rsid w:val="000C5559"/>
    <w:rsid w:val="000C6CDF"/>
    <w:rsid w:val="000C705F"/>
    <w:rsid w:val="000D0FB2"/>
    <w:rsid w:val="000D23E3"/>
    <w:rsid w:val="000D3D55"/>
    <w:rsid w:val="000D4E47"/>
    <w:rsid w:val="000D575A"/>
    <w:rsid w:val="000D5C02"/>
    <w:rsid w:val="000D6326"/>
    <w:rsid w:val="000D6D71"/>
    <w:rsid w:val="000D796E"/>
    <w:rsid w:val="000E00B4"/>
    <w:rsid w:val="000E041F"/>
    <w:rsid w:val="000E1AC5"/>
    <w:rsid w:val="000E1CD1"/>
    <w:rsid w:val="000E1DD2"/>
    <w:rsid w:val="000E2269"/>
    <w:rsid w:val="000E2ABD"/>
    <w:rsid w:val="000E2C77"/>
    <w:rsid w:val="000E398C"/>
    <w:rsid w:val="000E401F"/>
    <w:rsid w:val="000E40B5"/>
    <w:rsid w:val="000E4257"/>
    <w:rsid w:val="000E4666"/>
    <w:rsid w:val="000E4675"/>
    <w:rsid w:val="000E4856"/>
    <w:rsid w:val="000E511D"/>
    <w:rsid w:val="000E5483"/>
    <w:rsid w:val="000E662C"/>
    <w:rsid w:val="000F0379"/>
    <w:rsid w:val="000F197E"/>
    <w:rsid w:val="000F21E8"/>
    <w:rsid w:val="000F2321"/>
    <w:rsid w:val="000F294A"/>
    <w:rsid w:val="000F3F15"/>
    <w:rsid w:val="000F4047"/>
    <w:rsid w:val="000F419D"/>
    <w:rsid w:val="000F5BF9"/>
    <w:rsid w:val="000F6F7C"/>
    <w:rsid w:val="000F7065"/>
    <w:rsid w:val="000F71FB"/>
    <w:rsid w:val="000F79E7"/>
    <w:rsid w:val="000F7B85"/>
    <w:rsid w:val="0010070A"/>
    <w:rsid w:val="00101323"/>
    <w:rsid w:val="00101993"/>
    <w:rsid w:val="00101B73"/>
    <w:rsid w:val="00101F28"/>
    <w:rsid w:val="001037C9"/>
    <w:rsid w:val="001040E8"/>
    <w:rsid w:val="00104870"/>
    <w:rsid w:val="0010495F"/>
    <w:rsid w:val="001049E0"/>
    <w:rsid w:val="00105264"/>
    <w:rsid w:val="00105CD7"/>
    <w:rsid w:val="00106445"/>
    <w:rsid w:val="00107788"/>
    <w:rsid w:val="00107CA6"/>
    <w:rsid w:val="001104C1"/>
    <w:rsid w:val="001107F2"/>
    <w:rsid w:val="00110C07"/>
    <w:rsid w:val="0011183E"/>
    <w:rsid w:val="001132B4"/>
    <w:rsid w:val="00114A6B"/>
    <w:rsid w:val="001151C3"/>
    <w:rsid w:val="0011542E"/>
    <w:rsid w:val="00115A5F"/>
    <w:rsid w:val="00115F78"/>
    <w:rsid w:val="00116413"/>
    <w:rsid w:val="001164B5"/>
    <w:rsid w:val="00116EA0"/>
    <w:rsid w:val="00116FA8"/>
    <w:rsid w:val="0012025B"/>
    <w:rsid w:val="00120328"/>
    <w:rsid w:val="00120EC8"/>
    <w:rsid w:val="001221CE"/>
    <w:rsid w:val="001226A2"/>
    <w:rsid w:val="00122B7D"/>
    <w:rsid w:val="00123B37"/>
    <w:rsid w:val="00123FB1"/>
    <w:rsid w:val="00124021"/>
    <w:rsid w:val="00124279"/>
    <w:rsid w:val="00124333"/>
    <w:rsid w:val="00125234"/>
    <w:rsid w:val="00125FBB"/>
    <w:rsid w:val="001273D1"/>
    <w:rsid w:val="0013033A"/>
    <w:rsid w:val="0013078F"/>
    <w:rsid w:val="00132D97"/>
    <w:rsid w:val="00132E18"/>
    <w:rsid w:val="00133461"/>
    <w:rsid w:val="00133A34"/>
    <w:rsid w:val="00133BBC"/>
    <w:rsid w:val="001342B8"/>
    <w:rsid w:val="001345E5"/>
    <w:rsid w:val="00135523"/>
    <w:rsid w:val="00135DF8"/>
    <w:rsid w:val="00136184"/>
    <w:rsid w:val="001365D2"/>
    <w:rsid w:val="00137107"/>
    <w:rsid w:val="0014063A"/>
    <w:rsid w:val="001409C3"/>
    <w:rsid w:val="00141ABB"/>
    <w:rsid w:val="00141D32"/>
    <w:rsid w:val="00142410"/>
    <w:rsid w:val="00142B5F"/>
    <w:rsid w:val="00142F23"/>
    <w:rsid w:val="00143373"/>
    <w:rsid w:val="00144214"/>
    <w:rsid w:val="00144836"/>
    <w:rsid w:val="001455B6"/>
    <w:rsid w:val="00145AF1"/>
    <w:rsid w:val="00150360"/>
    <w:rsid w:val="001506A2"/>
    <w:rsid w:val="00151826"/>
    <w:rsid w:val="00152645"/>
    <w:rsid w:val="00153858"/>
    <w:rsid w:val="0015397F"/>
    <w:rsid w:val="00153B8D"/>
    <w:rsid w:val="00154468"/>
    <w:rsid w:val="001545B8"/>
    <w:rsid w:val="00154625"/>
    <w:rsid w:val="00154725"/>
    <w:rsid w:val="0015485D"/>
    <w:rsid w:val="001552DB"/>
    <w:rsid w:val="001555CF"/>
    <w:rsid w:val="00155CF7"/>
    <w:rsid w:val="00155E7C"/>
    <w:rsid w:val="001562C8"/>
    <w:rsid w:val="0015736A"/>
    <w:rsid w:val="00157A0D"/>
    <w:rsid w:val="00157EF7"/>
    <w:rsid w:val="00161149"/>
    <w:rsid w:val="00161185"/>
    <w:rsid w:val="00162AB9"/>
    <w:rsid w:val="00162D57"/>
    <w:rsid w:val="00162EE3"/>
    <w:rsid w:val="00163D1F"/>
    <w:rsid w:val="00167294"/>
    <w:rsid w:val="00167DAC"/>
    <w:rsid w:val="0017168C"/>
    <w:rsid w:val="00172184"/>
    <w:rsid w:val="00172683"/>
    <w:rsid w:val="00172779"/>
    <w:rsid w:val="001742E9"/>
    <w:rsid w:val="001766AF"/>
    <w:rsid w:val="001769E6"/>
    <w:rsid w:val="00176B4B"/>
    <w:rsid w:val="00176C47"/>
    <w:rsid w:val="0017729A"/>
    <w:rsid w:val="00177378"/>
    <w:rsid w:val="00180E4A"/>
    <w:rsid w:val="00180F91"/>
    <w:rsid w:val="00181C61"/>
    <w:rsid w:val="00181E61"/>
    <w:rsid w:val="00181E75"/>
    <w:rsid w:val="0018296D"/>
    <w:rsid w:val="0018456C"/>
    <w:rsid w:val="00184C05"/>
    <w:rsid w:val="001854EE"/>
    <w:rsid w:val="001860F3"/>
    <w:rsid w:val="00186FAA"/>
    <w:rsid w:val="00187598"/>
    <w:rsid w:val="001875CC"/>
    <w:rsid w:val="00187B85"/>
    <w:rsid w:val="00187BE5"/>
    <w:rsid w:val="00187C4B"/>
    <w:rsid w:val="00187D7B"/>
    <w:rsid w:val="00190922"/>
    <w:rsid w:val="001909DD"/>
    <w:rsid w:val="001926CF"/>
    <w:rsid w:val="00192DA3"/>
    <w:rsid w:val="00193455"/>
    <w:rsid w:val="001937E0"/>
    <w:rsid w:val="001938C0"/>
    <w:rsid w:val="0019414A"/>
    <w:rsid w:val="0019493A"/>
    <w:rsid w:val="001954AE"/>
    <w:rsid w:val="00195A13"/>
    <w:rsid w:val="00195A93"/>
    <w:rsid w:val="001960D9"/>
    <w:rsid w:val="00196627"/>
    <w:rsid w:val="001966FF"/>
    <w:rsid w:val="00196E13"/>
    <w:rsid w:val="00196F45"/>
    <w:rsid w:val="00197462"/>
    <w:rsid w:val="001979BC"/>
    <w:rsid w:val="001A0B73"/>
    <w:rsid w:val="001A0CD4"/>
    <w:rsid w:val="001A1467"/>
    <w:rsid w:val="001A1883"/>
    <w:rsid w:val="001A2E99"/>
    <w:rsid w:val="001A3CD6"/>
    <w:rsid w:val="001A4A21"/>
    <w:rsid w:val="001A5323"/>
    <w:rsid w:val="001A5388"/>
    <w:rsid w:val="001A541C"/>
    <w:rsid w:val="001A5911"/>
    <w:rsid w:val="001A7593"/>
    <w:rsid w:val="001B066D"/>
    <w:rsid w:val="001B1084"/>
    <w:rsid w:val="001B1128"/>
    <w:rsid w:val="001B16AB"/>
    <w:rsid w:val="001B1867"/>
    <w:rsid w:val="001B19B5"/>
    <w:rsid w:val="001B2908"/>
    <w:rsid w:val="001B2F9A"/>
    <w:rsid w:val="001B329F"/>
    <w:rsid w:val="001B36F2"/>
    <w:rsid w:val="001B3EE7"/>
    <w:rsid w:val="001B402E"/>
    <w:rsid w:val="001B4099"/>
    <w:rsid w:val="001B42C3"/>
    <w:rsid w:val="001B4897"/>
    <w:rsid w:val="001B588F"/>
    <w:rsid w:val="001B7077"/>
    <w:rsid w:val="001B7903"/>
    <w:rsid w:val="001C0186"/>
    <w:rsid w:val="001C0BC6"/>
    <w:rsid w:val="001C0DBF"/>
    <w:rsid w:val="001C2425"/>
    <w:rsid w:val="001C331F"/>
    <w:rsid w:val="001C353D"/>
    <w:rsid w:val="001C3825"/>
    <w:rsid w:val="001C5A1B"/>
    <w:rsid w:val="001C6640"/>
    <w:rsid w:val="001C673A"/>
    <w:rsid w:val="001D032F"/>
    <w:rsid w:val="001D043F"/>
    <w:rsid w:val="001D1B3C"/>
    <w:rsid w:val="001D1DCA"/>
    <w:rsid w:val="001D22F3"/>
    <w:rsid w:val="001D275A"/>
    <w:rsid w:val="001D43BC"/>
    <w:rsid w:val="001D5BFE"/>
    <w:rsid w:val="001D5D19"/>
    <w:rsid w:val="001D6B64"/>
    <w:rsid w:val="001D6C93"/>
    <w:rsid w:val="001D789A"/>
    <w:rsid w:val="001E0B52"/>
    <w:rsid w:val="001E16C6"/>
    <w:rsid w:val="001E17E1"/>
    <w:rsid w:val="001E2E41"/>
    <w:rsid w:val="001E36C3"/>
    <w:rsid w:val="001E3BEB"/>
    <w:rsid w:val="001E4113"/>
    <w:rsid w:val="001E4D43"/>
    <w:rsid w:val="001E5B1B"/>
    <w:rsid w:val="001E5CE1"/>
    <w:rsid w:val="001E62A1"/>
    <w:rsid w:val="001E6463"/>
    <w:rsid w:val="001E6658"/>
    <w:rsid w:val="001E6F73"/>
    <w:rsid w:val="001E6F88"/>
    <w:rsid w:val="001E7D28"/>
    <w:rsid w:val="001F0101"/>
    <w:rsid w:val="001F11CF"/>
    <w:rsid w:val="001F1B37"/>
    <w:rsid w:val="001F2486"/>
    <w:rsid w:val="001F251E"/>
    <w:rsid w:val="001F25FF"/>
    <w:rsid w:val="001F3088"/>
    <w:rsid w:val="001F3DF7"/>
    <w:rsid w:val="001F47D0"/>
    <w:rsid w:val="001F67CC"/>
    <w:rsid w:val="001F71B9"/>
    <w:rsid w:val="001F7C2B"/>
    <w:rsid w:val="00201F85"/>
    <w:rsid w:val="00202DCE"/>
    <w:rsid w:val="00203113"/>
    <w:rsid w:val="002035AA"/>
    <w:rsid w:val="002042C2"/>
    <w:rsid w:val="002048E8"/>
    <w:rsid w:val="0020506E"/>
    <w:rsid w:val="00205709"/>
    <w:rsid w:val="00205879"/>
    <w:rsid w:val="002064E3"/>
    <w:rsid w:val="002066FE"/>
    <w:rsid w:val="00206844"/>
    <w:rsid w:val="00206E2E"/>
    <w:rsid w:val="002077C0"/>
    <w:rsid w:val="00211E09"/>
    <w:rsid w:val="0021279D"/>
    <w:rsid w:val="0021280B"/>
    <w:rsid w:val="002129C2"/>
    <w:rsid w:val="002134C3"/>
    <w:rsid w:val="002143D0"/>
    <w:rsid w:val="002147D2"/>
    <w:rsid w:val="0021527E"/>
    <w:rsid w:val="002154F6"/>
    <w:rsid w:val="0021575E"/>
    <w:rsid w:val="00215F9D"/>
    <w:rsid w:val="002162F4"/>
    <w:rsid w:val="00220291"/>
    <w:rsid w:val="002202AF"/>
    <w:rsid w:val="002205A8"/>
    <w:rsid w:val="00221223"/>
    <w:rsid w:val="00221639"/>
    <w:rsid w:val="00221E37"/>
    <w:rsid w:val="00223142"/>
    <w:rsid w:val="002243F5"/>
    <w:rsid w:val="00224736"/>
    <w:rsid w:val="00224B86"/>
    <w:rsid w:val="00225781"/>
    <w:rsid w:val="00225F49"/>
    <w:rsid w:val="002270DA"/>
    <w:rsid w:val="002276B5"/>
    <w:rsid w:val="00227CA8"/>
    <w:rsid w:val="00227CB0"/>
    <w:rsid w:val="002302B1"/>
    <w:rsid w:val="00230E9C"/>
    <w:rsid w:val="002316DD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58B"/>
    <w:rsid w:val="00241D14"/>
    <w:rsid w:val="00241EFA"/>
    <w:rsid w:val="00241FED"/>
    <w:rsid w:val="002420D6"/>
    <w:rsid w:val="0024250B"/>
    <w:rsid w:val="0024395F"/>
    <w:rsid w:val="00243B99"/>
    <w:rsid w:val="00243D9E"/>
    <w:rsid w:val="00244EC1"/>
    <w:rsid w:val="00244F03"/>
    <w:rsid w:val="00245236"/>
    <w:rsid w:val="002454FA"/>
    <w:rsid w:val="00246966"/>
    <w:rsid w:val="0024708D"/>
    <w:rsid w:val="00250477"/>
    <w:rsid w:val="002514B4"/>
    <w:rsid w:val="0025164B"/>
    <w:rsid w:val="002520C5"/>
    <w:rsid w:val="00252D17"/>
    <w:rsid w:val="00252DD4"/>
    <w:rsid w:val="00253E7B"/>
    <w:rsid w:val="00253FBA"/>
    <w:rsid w:val="00254393"/>
    <w:rsid w:val="002556E6"/>
    <w:rsid w:val="002559EC"/>
    <w:rsid w:val="00255E33"/>
    <w:rsid w:val="00257536"/>
    <w:rsid w:val="00257B5B"/>
    <w:rsid w:val="002623C7"/>
    <w:rsid w:val="00262D3A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7A78"/>
    <w:rsid w:val="00267D04"/>
    <w:rsid w:val="00267FF0"/>
    <w:rsid w:val="00270176"/>
    <w:rsid w:val="00270A1F"/>
    <w:rsid w:val="00271910"/>
    <w:rsid w:val="0027252E"/>
    <w:rsid w:val="00272BEB"/>
    <w:rsid w:val="00273027"/>
    <w:rsid w:val="002733BD"/>
    <w:rsid w:val="00273DE3"/>
    <w:rsid w:val="0027402D"/>
    <w:rsid w:val="00275490"/>
    <w:rsid w:val="00276511"/>
    <w:rsid w:val="0027776F"/>
    <w:rsid w:val="002779B5"/>
    <w:rsid w:val="00280F43"/>
    <w:rsid w:val="00281EE1"/>
    <w:rsid w:val="002827C9"/>
    <w:rsid w:val="002828B2"/>
    <w:rsid w:val="002829E2"/>
    <w:rsid w:val="00282AD1"/>
    <w:rsid w:val="00283443"/>
    <w:rsid w:val="002841B1"/>
    <w:rsid w:val="00284725"/>
    <w:rsid w:val="00284CCE"/>
    <w:rsid w:val="00284E09"/>
    <w:rsid w:val="002853C3"/>
    <w:rsid w:val="002854BD"/>
    <w:rsid w:val="00285934"/>
    <w:rsid w:val="00285ABD"/>
    <w:rsid w:val="00286089"/>
    <w:rsid w:val="0028628A"/>
    <w:rsid w:val="00286F2C"/>
    <w:rsid w:val="00287E39"/>
    <w:rsid w:val="00290607"/>
    <w:rsid w:val="002911B5"/>
    <w:rsid w:val="00292D9D"/>
    <w:rsid w:val="00293459"/>
    <w:rsid w:val="00293CC3"/>
    <w:rsid w:val="002945BB"/>
    <w:rsid w:val="00294900"/>
    <w:rsid w:val="00295558"/>
    <w:rsid w:val="00296E16"/>
    <w:rsid w:val="002971FF"/>
    <w:rsid w:val="002A2CDB"/>
    <w:rsid w:val="002A3447"/>
    <w:rsid w:val="002A3E0E"/>
    <w:rsid w:val="002A40EC"/>
    <w:rsid w:val="002A46FC"/>
    <w:rsid w:val="002A5A4F"/>
    <w:rsid w:val="002A7431"/>
    <w:rsid w:val="002A7832"/>
    <w:rsid w:val="002B01C5"/>
    <w:rsid w:val="002B0356"/>
    <w:rsid w:val="002B0D50"/>
    <w:rsid w:val="002B14ED"/>
    <w:rsid w:val="002B4651"/>
    <w:rsid w:val="002B48B5"/>
    <w:rsid w:val="002B5B50"/>
    <w:rsid w:val="002C01CC"/>
    <w:rsid w:val="002C26C1"/>
    <w:rsid w:val="002C3A69"/>
    <w:rsid w:val="002C413F"/>
    <w:rsid w:val="002C4357"/>
    <w:rsid w:val="002C4641"/>
    <w:rsid w:val="002C5626"/>
    <w:rsid w:val="002C6177"/>
    <w:rsid w:val="002C6578"/>
    <w:rsid w:val="002C702D"/>
    <w:rsid w:val="002C76BC"/>
    <w:rsid w:val="002C7C5F"/>
    <w:rsid w:val="002D01AA"/>
    <w:rsid w:val="002D1CF9"/>
    <w:rsid w:val="002D2171"/>
    <w:rsid w:val="002D23D5"/>
    <w:rsid w:val="002D2686"/>
    <w:rsid w:val="002D2CC3"/>
    <w:rsid w:val="002D32BB"/>
    <w:rsid w:val="002D3FC9"/>
    <w:rsid w:val="002D4B6C"/>
    <w:rsid w:val="002D5441"/>
    <w:rsid w:val="002D58B8"/>
    <w:rsid w:val="002D59E7"/>
    <w:rsid w:val="002D5D1D"/>
    <w:rsid w:val="002E173A"/>
    <w:rsid w:val="002E21F5"/>
    <w:rsid w:val="002E5563"/>
    <w:rsid w:val="002E66C5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251"/>
    <w:rsid w:val="002F4783"/>
    <w:rsid w:val="002F49E1"/>
    <w:rsid w:val="002F5609"/>
    <w:rsid w:val="002F751E"/>
    <w:rsid w:val="002F7E78"/>
    <w:rsid w:val="002F7E83"/>
    <w:rsid w:val="002F7EA2"/>
    <w:rsid w:val="00300A9F"/>
    <w:rsid w:val="00301732"/>
    <w:rsid w:val="0030181F"/>
    <w:rsid w:val="003018D9"/>
    <w:rsid w:val="00301A2E"/>
    <w:rsid w:val="003025BF"/>
    <w:rsid w:val="003029B5"/>
    <w:rsid w:val="00305F0F"/>
    <w:rsid w:val="00305FB4"/>
    <w:rsid w:val="0030700D"/>
    <w:rsid w:val="00311E0C"/>
    <w:rsid w:val="00311EDE"/>
    <w:rsid w:val="0031212E"/>
    <w:rsid w:val="003126DF"/>
    <w:rsid w:val="00312A82"/>
    <w:rsid w:val="00313951"/>
    <w:rsid w:val="00313B7B"/>
    <w:rsid w:val="00313CF7"/>
    <w:rsid w:val="0031537D"/>
    <w:rsid w:val="00315F9C"/>
    <w:rsid w:val="00316997"/>
    <w:rsid w:val="00317871"/>
    <w:rsid w:val="003179EF"/>
    <w:rsid w:val="003209F3"/>
    <w:rsid w:val="003218BB"/>
    <w:rsid w:val="00321CA5"/>
    <w:rsid w:val="00323A1A"/>
    <w:rsid w:val="00324E5B"/>
    <w:rsid w:val="00324F1C"/>
    <w:rsid w:val="00325B55"/>
    <w:rsid w:val="003261A8"/>
    <w:rsid w:val="003265D1"/>
    <w:rsid w:val="00326E20"/>
    <w:rsid w:val="0032763B"/>
    <w:rsid w:val="00330124"/>
    <w:rsid w:val="003314BA"/>
    <w:rsid w:val="00331A22"/>
    <w:rsid w:val="00332900"/>
    <w:rsid w:val="0033298B"/>
    <w:rsid w:val="00332AF6"/>
    <w:rsid w:val="003335A9"/>
    <w:rsid w:val="00333676"/>
    <w:rsid w:val="00333E8D"/>
    <w:rsid w:val="003342A1"/>
    <w:rsid w:val="0033458A"/>
    <w:rsid w:val="003354B6"/>
    <w:rsid w:val="00336369"/>
    <w:rsid w:val="00336622"/>
    <w:rsid w:val="00336C9A"/>
    <w:rsid w:val="00336F61"/>
    <w:rsid w:val="00337A58"/>
    <w:rsid w:val="003403A0"/>
    <w:rsid w:val="00340863"/>
    <w:rsid w:val="00341BD5"/>
    <w:rsid w:val="0034359B"/>
    <w:rsid w:val="0034466B"/>
    <w:rsid w:val="00344692"/>
    <w:rsid w:val="00344761"/>
    <w:rsid w:val="003451D4"/>
    <w:rsid w:val="00345AEB"/>
    <w:rsid w:val="00345BF5"/>
    <w:rsid w:val="00346490"/>
    <w:rsid w:val="003466E5"/>
    <w:rsid w:val="00352ACC"/>
    <w:rsid w:val="00352D9C"/>
    <w:rsid w:val="00352FA5"/>
    <w:rsid w:val="0035338C"/>
    <w:rsid w:val="00354389"/>
    <w:rsid w:val="003565AD"/>
    <w:rsid w:val="00356ED8"/>
    <w:rsid w:val="003577D0"/>
    <w:rsid w:val="00357EF8"/>
    <w:rsid w:val="00360BBF"/>
    <w:rsid w:val="00361463"/>
    <w:rsid w:val="00361487"/>
    <w:rsid w:val="00362C26"/>
    <w:rsid w:val="00363078"/>
    <w:rsid w:val="003636F3"/>
    <w:rsid w:val="00364FA6"/>
    <w:rsid w:val="003670AB"/>
    <w:rsid w:val="00367110"/>
    <w:rsid w:val="00367859"/>
    <w:rsid w:val="00367B9C"/>
    <w:rsid w:val="003708D0"/>
    <w:rsid w:val="00370EB4"/>
    <w:rsid w:val="00371063"/>
    <w:rsid w:val="00371B61"/>
    <w:rsid w:val="00372FA2"/>
    <w:rsid w:val="003735F2"/>
    <w:rsid w:val="00373E30"/>
    <w:rsid w:val="00374D20"/>
    <w:rsid w:val="00374FE1"/>
    <w:rsid w:val="003750CF"/>
    <w:rsid w:val="003752CB"/>
    <w:rsid w:val="00375B42"/>
    <w:rsid w:val="003773D1"/>
    <w:rsid w:val="00377734"/>
    <w:rsid w:val="00377949"/>
    <w:rsid w:val="00377AE6"/>
    <w:rsid w:val="00380562"/>
    <w:rsid w:val="00380713"/>
    <w:rsid w:val="003808A0"/>
    <w:rsid w:val="00380E14"/>
    <w:rsid w:val="003826C6"/>
    <w:rsid w:val="00383701"/>
    <w:rsid w:val="00383F8C"/>
    <w:rsid w:val="003850C5"/>
    <w:rsid w:val="003850FF"/>
    <w:rsid w:val="00386048"/>
    <w:rsid w:val="00386A61"/>
    <w:rsid w:val="003878C7"/>
    <w:rsid w:val="00387C17"/>
    <w:rsid w:val="00390CFB"/>
    <w:rsid w:val="00391418"/>
    <w:rsid w:val="0039269B"/>
    <w:rsid w:val="0039316D"/>
    <w:rsid w:val="00393EE2"/>
    <w:rsid w:val="003948E7"/>
    <w:rsid w:val="00394AAE"/>
    <w:rsid w:val="00394D72"/>
    <w:rsid w:val="00395EE5"/>
    <w:rsid w:val="00396FC3"/>
    <w:rsid w:val="003970A4"/>
    <w:rsid w:val="00397C5F"/>
    <w:rsid w:val="003A0CBE"/>
    <w:rsid w:val="003A1A07"/>
    <w:rsid w:val="003A319B"/>
    <w:rsid w:val="003A350C"/>
    <w:rsid w:val="003A4120"/>
    <w:rsid w:val="003A4A19"/>
    <w:rsid w:val="003A5C15"/>
    <w:rsid w:val="003A63A0"/>
    <w:rsid w:val="003A67E6"/>
    <w:rsid w:val="003B000C"/>
    <w:rsid w:val="003B1179"/>
    <w:rsid w:val="003B1F5B"/>
    <w:rsid w:val="003B2755"/>
    <w:rsid w:val="003B36A0"/>
    <w:rsid w:val="003B4941"/>
    <w:rsid w:val="003B53BF"/>
    <w:rsid w:val="003B56BC"/>
    <w:rsid w:val="003B6D8F"/>
    <w:rsid w:val="003B79B7"/>
    <w:rsid w:val="003C0368"/>
    <w:rsid w:val="003C0E64"/>
    <w:rsid w:val="003C1D6C"/>
    <w:rsid w:val="003C3490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C7B6C"/>
    <w:rsid w:val="003D03B0"/>
    <w:rsid w:val="003D060D"/>
    <w:rsid w:val="003D13E7"/>
    <w:rsid w:val="003D19C1"/>
    <w:rsid w:val="003D1C19"/>
    <w:rsid w:val="003D1EE0"/>
    <w:rsid w:val="003D2618"/>
    <w:rsid w:val="003D30B1"/>
    <w:rsid w:val="003D3DB0"/>
    <w:rsid w:val="003D50D3"/>
    <w:rsid w:val="003D50D7"/>
    <w:rsid w:val="003D52EE"/>
    <w:rsid w:val="003D5A52"/>
    <w:rsid w:val="003D614B"/>
    <w:rsid w:val="003D62C1"/>
    <w:rsid w:val="003D647C"/>
    <w:rsid w:val="003D6ADC"/>
    <w:rsid w:val="003D7BB4"/>
    <w:rsid w:val="003E057E"/>
    <w:rsid w:val="003E15EC"/>
    <w:rsid w:val="003E5420"/>
    <w:rsid w:val="003E6325"/>
    <w:rsid w:val="003E78BC"/>
    <w:rsid w:val="003E78E5"/>
    <w:rsid w:val="003F04FB"/>
    <w:rsid w:val="003F0E8C"/>
    <w:rsid w:val="003F2759"/>
    <w:rsid w:val="003F2894"/>
    <w:rsid w:val="003F38B4"/>
    <w:rsid w:val="003F3D91"/>
    <w:rsid w:val="003F4CE2"/>
    <w:rsid w:val="003F5E87"/>
    <w:rsid w:val="003F627C"/>
    <w:rsid w:val="003F63EC"/>
    <w:rsid w:val="003F7254"/>
    <w:rsid w:val="003F7747"/>
    <w:rsid w:val="003F7880"/>
    <w:rsid w:val="00400BCB"/>
    <w:rsid w:val="00401687"/>
    <w:rsid w:val="00401A08"/>
    <w:rsid w:val="00404BD2"/>
    <w:rsid w:val="00405731"/>
    <w:rsid w:val="00405C6B"/>
    <w:rsid w:val="004062C8"/>
    <w:rsid w:val="00406830"/>
    <w:rsid w:val="004100FA"/>
    <w:rsid w:val="00410346"/>
    <w:rsid w:val="00410377"/>
    <w:rsid w:val="004104BE"/>
    <w:rsid w:val="004115A5"/>
    <w:rsid w:val="00411DC9"/>
    <w:rsid w:val="00412485"/>
    <w:rsid w:val="004137A0"/>
    <w:rsid w:val="004139A3"/>
    <w:rsid w:val="00413AAE"/>
    <w:rsid w:val="0041465F"/>
    <w:rsid w:val="00414A3E"/>
    <w:rsid w:val="00415A01"/>
    <w:rsid w:val="00415D5C"/>
    <w:rsid w:val="00415E11"/>
    <w:rsid w:val="00416206"/>
    <w:rsid w:val="00416503"/>
    <w:rsid w:val="00417332"/>
    <w:rsid w:val="00417AD9"/>
    <w:rsid w:val="00420D19"/>
    <w:rsid w:val="004211E9"/>
    <w:rsid w:val="00421729"/>
    <w:rsid w:val="004217BD"/>
    <w:rsid w:val="00421918"/>
    <w:rsid w:val="00421FEE"/>
    <w:rsid w:val="00422030"/>
    <w:rsid w:val="004222BA"/>
    <w:rsid w:val="004222BF"/>
    <w:rsid w:val="004225BD"/>
    <w:rsid w:val="00423396"/>
    <w:rsid w:val="0042340B"/>
    <w:rsid w:val="004238C4"/>
    <w:rsid w:val="0042561D"/>
    <w:rsid w:val="00426606"/>
    <w:rsid w:val="00427AC3"/>
    <w:rsid w:val="00427D46"/>
    <w:rsid w:val="004301CC"/>
    <w:rsid w:val="00431837"/>
    <w:rsid w:val="00431A54"/>
    <w:rsid w:val="004331EA"/>
    <w:rsid w:val="00433750"/>
    <w:rsid w:val="00433D15"/>
    <w:rsid w:val="00434AEB"/>
    <w:rsid w:val="00434B46"/>
    <w:rsid w:val="00434D0E"/>
    <w:rsid w:val="004350BF"/>
    <w:rsid w:val="00436A8B"/>
    <w:rsid w:val="00436D61"/>
    <w:rsid w:val="00437571"/>
    <w:rsid w:val="00437820"/>
    <w:rsid w:val="00437F93"/>
    <w:rsid w:val="004419CF"/>
    <w:rsid w:val="00442988"/>
    <w:rsid w:val="00443436"/>
    <w:rsid w:val="004434C8"/>
    <w:rsid w:val="004436DD"/>
    <w:rsid w:val="0044378E"/>
    <w:rsid w:val="0044486B"/>
    <w:rsid w:val="00445A8D"/>
    <w:rsid w:val="004460DB"/>
    <w:rsid w:val="00446189"/>
    <w:rsid w:val="00446477"/>
    <w:rsid w:val="00446851"/>
    <w:rsid w:val="00446ED8"/>
    <w:rsid w:val="0045001B"/>
    <w:rsid w:val="00450264"/>
    <w:rsid w:val="00451505"/>
    <w:rsid w:val="004518A5"/>
    <w:rsid w:val="00451D5F"/>
    <w:rsid w:val="004532E3"/>
    <w:rsid w:val="004534F6"/>
    <w:rsid w:val="00453A37"/>
    <w:rsid w:val="00453B24"/>
    <w:rsid w:val="0045510C"/>
    <w:rsid w:val="004552BB"/>
    <w:rsid w:val="004559E9"/>
    <w:rsid w:val="004569F2"/>
    <w:rsid w:val="00456C10"/>
    <w:rsid w:val="00456CA9"/>
    <w:rsid w:val="00456F77"/>
    <w:rsid w:val="00457FC5"/>
    <w:rsid w:val="004601F2"/>
    <w:rsid w:val="00460A15"/>
    <w:rsid w:val="00460E40"/>
    <w:rsid w:val="00461F8E"/>
    <w:rsid w:val="00463B90"/>
    <w:rsid w:val="004643E3"/>
    <w:rsid w:val="0046450D"/>
    <w:rsid w:val="004649C0"/>
    <w:rsid w:val="004650F6"/>
    <w:rsid w:val="00465355"/>
    <w:rsid w:val="00466D14"/>
    <w:rsid w:val="00470188"/>
    <w:rsid w:val="00470B91"/>
    <w:rsid w:val="0047128D"/>
    <w:rsid w:val="004713B5"/>
    <w:rsid w:val="004717A3"/>
    <w:rsid w:val="00473389"/>
    <w:rsid w:val="00473D58"/>
    <w:rsid w:val="004744EF"/>
    <w:rsid w:val="00474632"/>
    <w:rsid w:val="00474DA6"/>
    <w:rsid w:val="004755FD"/>
    <w:rsid w:val="00475950"/>
    <w:rsid w:val="004761F9"/>
    <w:rsid w:val="00476A89"/>
    <w:rsid w:val="00477400"/>
    <w:rsid w:val="0047762F"/>
    <w:rsid w:val="004776FF"/>
    <w:rsid w:val="00477D9C"/>
    <w:rsid w:val="004806CB"/>
    <w:rsid w:val="00480857"/>
    <w:rsid w:val="00480D8B"/>
    <w:rsid w:val="004825E3"/>
    <w:rsid w:val="00482656"/>
    <w:rsid w:val="004831FC"/>
    <w:rsid w:val="00486F08"/>
    <w:rsid w:val="004878B9"/>
    <w:rsid w:val="00490DF1"/>
    <w:rsid w:val="00491525"/>
    <w:rsid w:val="00491658"/>
    <w:rsid w:val="00491E85"/>
    <w:rsid w:val="00492D73"/>
    <w:rsid w:val="00494350"/>
    <w:rsid w:val="004948DF"/>
    <w:rsid w:val="00494B0B"/>
    <w:rsid w:val="00494FA7"/>
    <w:rsid w:val="004952E2"/>
    <w:rsid w:val="004956BA"/>
    <w:rsid w:val="00495C77"/>
    <w:rsid w:val="00496BFB"/>
    <w:rsid w:val="0049734A"/>
    <w:rsid w:val="004A2826"/>
    <w:rsid w:val="004A3023"/>
    <w:rsid w:val="004A32DE"/>
    <w:rsid w:val="004A3314"/>
    <w:rsid w:val="004A3392"/>
    <w:rsid w:val="004A434E"/>
    <w:rsid w:val="004A5369"/>
    <w:rsid w:val="004A5D25"/>
    <w:rsid w:val="004A65F9"/>
    <w:rsid w:val="004A6C46"/>
    <w:rsid w:val="004B17B5"/>
    <w:rsid w:val="004B2272"/>
    <w:rsid w:val="004B2616"/>
    <w:rsid w:val="004B2EFB"/>
    <w:rsid w:val="004B354D"/>
    <w:rsid w:val="004B442E"/>
    <w:rsid w:val="004B4EA4"/>
    <w:rsid w:val="004B58CC"/>
    <w:rsid w:val="004B75BA"/>
    <w:rsid w:val="004C0310"/>
    <w:rsid w:val="004C04B0"/>
    <w:rsid w:val="004C05D9"/>
    <w:rsid w:val="004C0FA7"/>
    <w:rsid w:val="004C12EF"/>
    <w:rsid w:val="004C13A2"/>
    <w:rsid w:val="004C2190"/>
    <w:rsid w:val="004C261A"/>
    <w:rsid w:val="004C2905"/>
    <w:rsid w:val="004C2D16"/>
    <w:rsid w:val="004C3B4E"/>
    <w:rsid w:val="004C3F73"/>
    <w:rsid w:val="004C50A6"/>
    <w:rsid w:val="004C5E11"/>
    <w:rsid w:val="004C6AA7"/>
    <w:rsid w:val="004C7022"/>
    <w:rsid w:val="004C717F"/>
    <w:rsid w:val="004C7C76"/>
    <w:rsid w:val="004D02E4"/>
    <w:rsid w:val="004D0C4A"/>
    <w:rsid w:val="004D159F"/>
    <w:rsid w:val="004D1D6D"/>
    <w:rsid w:val="004D3A0D"/>
    <w:rsid w:val="004D40E2"/>
    <w:rsid w:val="004D41DB"/>
    <w:rsid w:val="004D4618"/>
    <w:rsid w:val="004D4BFC"/>
    <w:rsid w:val="004D4ED0"/>
    <w:rsid w:val="004D4F55"/>
    <w:rsid w:val="004D56A7"/>
    <w:rsid w:val="004D682E"/>
    <w:rsid w:val="004D7215"/>
    <w:rsid w:val="004D73E0"/>
    <w:rsid w:val="004E0196"/>
    <w:rsid w:val="004E051B"/>
    <w:rsid w:val="004E136E"/>
    <w:rsid w:val="004E297F"/>
    <w:rsid w:val="004E2B2F"/>
    <w:rsid w:val="004E33E0"/>
    <w:rsid w:val="004E3DE2"/>
    <w:rsid w:val="004E50EE"/>
    <w:rsid w:val="004E53FD"/>
    <w:rsid w:val="004E5D24"/>
    <w:rsid w:val="004E6382"/>
    <w:rsid w:val="004E649B"/>
    <w:rsid w:val="004E7137"/>
    <w:rsid w:val="004E7318"/>
    <w:rsid w:val="004E7BE7"/>
    <w:rsid w:val="004F0F9F"/>
    <w:rsid w:val="004F1E7B"/>
    <w:rsid w:val="004F242C"/>
    <w:rsid w:val="004F2624"/>
    <w:rsid w:val="004F2FA5"/>
    <w:rsid w:val="004F327A"/>
    <w:rsid w:val="004F3813"/>
    <w:rsid w:val="004F4667"/>
    <w:rsid w:val="004F4819"/>
    <w:rsid w:val="004F4C41"/>
    <w:rsid w:val="004F567E"/>
    <w:rsid w:val="004F72EE"/>
    <w:rsid w:val="005030A5"/>
    <w:rsid w:val="00503747"/>
    <w:rsid w:val="00503A47"/>
    <w:rsid w:val="005044AF"/>
    <w:rsid w:val="00505F17"/>
    <w:rsid w:val="00505FC8"/>
    <w:rsid w:val="005062CE"/>
    <w:rsid w:val="005073B0"/>
    <w:rsid w:val="00507B9E"/>
    <w:rsid w:val="00510BB3"/>
    <w:rsid w:val="00513748"/>
    <w:rsid w:val="005138BB"/>
    <w:rsid w:val="00513B90"/>
    <w:rsid w:val="00513C95"/>
    <w:rsid w:val="0051498D"/>
    <w:rsid w:val="005151C1"/>
    <w:rsid w:val="005166F2"/>
    <w:rsid w:val="005178E9"/>
    <w:rsid w:val="0052098B"/>
    <w:rsid w:val="00520AC1"/>
    <w:rsid w:val="005210AC"/>
    <w:rsid w:val="00521C05"/>
    <w:rsid w:val="00521DF9"/>
    <w:rsid w:val="00522677"/>
    <w:rsid w:val="00522F76"/>
    <w:rsid w:val="00523BBC"/>
    <w:rsid w:val="005240C8"/>
    <w:rsid w:val="00525106"/>
    <w:rsid w:val="00525B33"/>
    <w:rsid w:val="00525D2E"/>
    <w:rsid w:val="005267BC"/>
    <w:rsid w:val="00526DA3"/>
    <w:rsid w:val="00527099"/>
    <w:rsid w:val="00527D7C"/>
    <w:rsid w:val="0053037A"/>
    <w:rsid w:val="00530FC5"/>
    <w:rsid w:val="00531AA9"/>
    <w:rsid w:val="00533567"/>
    <w:rsid w:val="0053393B"/>
    <w:rsid w:val="00533C47"/>
    <w:rsid w:val="00533F29"/>
    <w:rsid w:val="00535450"/>
    <w:rsid w:val="00536CC3"/>
    <w:rsid w:val="005371C6"/>
    <w:rsid w:val="00537458"/>
    <w:rsid w:val="0053748B"/>
    <w:rsid w:val="00537A39"/>
    <w:rsid w:val="00537DED"/>
    <w:rsid w:val="005402A3"/>
    <w:rsid w:val="005402E1"/>
    <w:rsid w:val="00541C57"/>
    <w:rsid w:val="00542273"/>
    <w:rsid w:val="00542677"/>
    <w:rsid w:val="00542751"/>
    <w:rsid w:val="00542A08"/>
    <w:rsid w:val="0054364B"/>
    <w:rsid w:val="005441B0"/>
    <w:rsid w:val="0054426E"/>
    <w:rsid w:val="00544659"/>
    <w:rsid w:val="00544E7E"/>
    <w:rsid w:val="00545618"/>
    <w:rsid w:val="00545E85"/>
    <w:rsid w:val="0054607A"/>
    <w:rsid w:val="00546424"/>
    <w:rsid w:val="0054648A"/>
    <w:rsid w:val="00547A82"/>
    <w:rsid w:val="00551079"/>
    <w:rsid w:val="0055146D"/>
    <w:rsid w:val="0055218E"/>
    <w:rsid w:val="0055264E"/>
    <w:rsid w:val="005529AD"/>
    <w:rsid w:val="00552AE1"/>
    <w:rsid w:val="00552B7C"/>
    <w:rsid w:val="00553B14"/>
    <w:rsid w:val="00555AE6"/>
    <w:rsid w:val="005568B1"/>
    <w:rsid w:val="00556EAF"/>
    <w:rsid w:val="005605A8"/>
    <w:rsid w:val="005611EF"/>
    <w:rsid w:val="00561A05"/>
    <w:rsid w:val="00561BAA"/>
    <w:rsid w:val="0056213B"/>
    <w:rsid w:val="00563C9E"/>
    <w:rsid w:val="00564874"/>
    <w:rsid w:val="00564ABB"/>
    <w:rsid w:val="00564DC2"/>
    <w:rsid w:val="00565ED4"/>
    <w:rsid w:val="00566666"/>
    <w:rsid w:val="005675AA"/>
    <w:rsid w:val="00567B30"/>
    <w:rsid w:val="00567D81"/>
    <w:rsid w:val="00570194"/>
    <w:rsid w:val="00570565"/>
    <w:rsid w:val="0057091D"/>
    <w:rsid w:val="0057177A"/>
    <w:rsid w:val="00572229"/>
    <w:rsid w:val="00573145"/>
    <w:rsid w:val="00573B90"/>
    <w:rsid w:val="00573EF2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DAA"/>
    <w:rsid w:val="00582098"/>
    <w:rsid w:val="00582130"/>
    <w:rsid w:val="005837AB"/>
    <w:rsid w:val="00585E61"/>
    <w:rsid w:val="005860B9"/>
    <w:rsid w:val="00586709"/>
    <w:rsid w:val="00586F62"/>
    <w:rsid w:val="00587941"/>
    <w:rsid w:val="00587B3E"/>
    <w:rsid w:val="00587CCB"/>
    <w:rsid w:val="00590BF6"/>
    <w:rsid w:val="00591E20"/>
    <w:rsid w:val="00592A82"/>
    <w:rsid w:val="00594999"/>
    <w:rsid w:val="00594DDE"/>
    <w:rsid w:val="00594EFB"/>
    <w:rsid w:val="005953A0"/>
    <w:rsid w:val="00595D62"/>
    <w:rsid w:val="0059661E"/>
    <w:rsid w:val="005A09FE"/>
    <w:rsid w:val="005A1A68"/>
    <w:rsid w:val="005A2183"/>
    <w:rsid w:val="005A240B"/>
    <w:rsid w:val="005A244C"/>
    <w:rsid w:val="005A2907"/>
    <w:rsid w:val="005A2B73"/>
    <w:rsid w:val="005A3780"/>
    <w:rsid w:val="005A4C75"/>
    <w:rsid w:val="005A55B5"/>
    <w:rsid w:val="005A5755"/>
    <w:rsid w:val="005A5EAE"/>
    <w:rsid w:val="005A6B3F"/>
    <w:rsid w:val="005A6C3C"/>
    <w:rsid w:val="005A78FB"/>
    <w:rsid w:val="005B0483"/>
    <w:rsid w:val="005B2B65"/>
    <w:rsid w:val="005B2B73"/>
    <w:rsid w:val="005B3F6D"/>
    <w:rsid w:val="005B4CC3"/>
    <w:rsid w:val="005B50D1"/>
    <w:rsid w:val="005B648F"/>
    <w:rsid w:val="005B6D74"/>
    <w:rsid w:val="005B79ED"/>
    <w:rsid w:val="005B7BFB"/>
    <w:rsid w:val="005C11BE"/>
    <w:rsid w:val="005C1444"/>
    <w:rsid w:val="005C1828"/>
    <w:rsid w:val="005C3990"/>
    <w:rsid w:val="005C434D"/>
    <w:rsid w:val="005C49DC"/>
    <w:rsid w:val="005C5E03"/>
    <w:rsid w:val="005C7C81"/>
    <w:rsid w:val="005D10B5"/>
    <w:rsid w:val="005D1FDB"/>
    <w:rsid w:val="005D339D"/>
    <w:rsid w:val="005D47B5"/>
    <w:rsid w:val="005D4CF1"/>
    <w:rsid w:val="005D6ADF"/>
    <w:rsid w:val="005D7764"/>
    <w:rsid w:val="005E00EE"/>
    <w:rsid w:val="005E13B0"/>
    <w:rsid w:val="005E23F8"/>
    <w:rsid w:val="005E271F"/>
    <w:rsid w:val="005E2A37"/>
    <w:rsid w:val="005E381D"/>
    <w:rsid w:val="005E3BD6"/>
    <w:rsid w:val="005E3BF1"/>
    <w:rsid w:val="005E3DD3"/>
    <w:rsid w:val="005E4ADF"/>
    <w:rsid w:val="005E556C"/>
    <w:rsid w:val="005E62F4"/>
    <w:rsid w:val="005F0A69"/>
    <w:rsid w:val="005F0E43"/>
    <w:rsid w:val="005F0F5B"/>
    <w:rsid w:val="005F116C"/>
    <w:rsid w:val="005F1805"/>
    <w:rsid w:val="005F3147"/>
    <w:rsid w:val="005F339E"/>
    <w:rsid w:val="005F3C00"/>
    <w:rsid w:val="005F3E64"/>
    <w:rsid w:val="005F46F9"/>
    <w:rsid w:val="005F57CE"/>
    <w:rsid w:val="005F68ED"/>
    <w:rsid w:val="005F6D8A"/>
    <w:rsid w:val="005F75AF"/>
    <w:rsid w:val="00600CA8"/>
    <w:rsid w:val="0060109A"/>
    <w:rsid w:val="00601AC4"/>
    <w:rsid w:val="00602A54"/>
    <w:rsid w:val="00602C1A"/>
    <w:rsid w:val="006035DD"/>
    <w:rsid w:val="00605170"/>
    <w:rsid w:val="00605EDA"/>
    <w:rsid w:val="006103C6"/>
    <w:rsid w:val="00610C0A"/>
    <w:rsid w:val="006112E4"/>
    <w:rsid w:val="00611792"/>
    <w:rsid w:val="0061298D"/>
    <w:rsid w:val="006130E6"/>
    <w:rsid w:val="00614A6A"/>
    <w:rsid w:val="00615898"/>
    <w:rsid w:val="00616560"/>
    <w:rsid w:val="006177C2"/>
    <w:rsid w:val="00617BC2"/>
    <w:rsid w:val="00621708"/>
    <w:rsid w:val="00621754"/>
    <w:rsid w:val="00621B59"/>
    <w:rsid w:val="00621C2A"/>
    <w:rsid w:val="00623152"/>
    <w:rsid w:val="00623C35"/>
    <w:rsid w:val="006240B7"/>
    <w:rsid w:val="006244B0"/>
    <w:rsid w:val="006248CF"/>
    <w:rsid w:val="00625956"/>
    <w:rsid w:val="00625AB8"/>
    <w:rsid w:val="00626329"/>
    <w:rsid w:val="00626450"/>
    <w:rsid w:val="00631223"/>
    <w:rsid w:val="00631BCC"/>
    <w:rsid w:val="006323D7"/>
    <w:rsid w:val="006324AE"/>
    <w:rsid w:val="00633381"/>
    <w:rsid w:val="00633EA6"/>
    <w:rsid w:val="006373BC"/>
    <w:rsid w:val="0063780D"/>
    <w:rsid w:val="00640A6C"/>
    <w:rsid w:val="00641C43"/>
    <w:rsid w:val="00641C6D"/>
    <w:rsid w:val="006422CE"/>
    <w:rsid w:val="00642F54"/>
    <w:rsid w:val="006443C1"/>
    <w:rsid w:val="00644664"/>
    <w:rsid w:val="006448CB"/>
    <w:rsid w:val="006448FD"/>
    <w:rsid w:val="00644F23"/>
    <w:rsid w:val="006457C5"/>
    <w:rsid w:val="00646196"/>
    <w:rsid w:val="00647127"/>
    <w:rsid w:val="00647658"/>
    <w:rsid w:val="00650041"/>
    <w:rsid w:val="006501B0"/>
    <w:rsid w:val="00651010"/>
    <w:rsid w:val="006514EB"/>
    <w:rsid w:val="006515A2"/>
    <w:rsid w:val="00651A6C"/>
    <w:rsid w:val="00651B5E"/>
    <w:rsid w:val="00651D24"/>
    <w:rsid w:val="006539CF"/>
    <w:rsid w:val="006559FC"/>
    <w:rsid w:val="00657225"/>
    <w:rsid w:val="006600E7"/>
    <w:rsid w:val="00660B6C"/>
    <w:rsid w:val="00660DA2"/>
    <w:rsid w:val="006612E3"/>
    <w:rsid w:val="00662DB3"/>
    <w:rsid w:val="00663B7D"/>
    <w:rsid w:val="00663FF5"/>
    <w:rsid w:val="00664125"/>
    <w:rsid w:val="0066414C"/>
    <w:rsid w:val="00664BDC"/>
    <w:rsid w:val="00665179"/>
    <w:rsid w:val="00667B41"/>
    <w:rsid w:val="00667F28"/>
    <w:rsid w:val="00670780"/>
    <w:rsid w:val="0067082C"/>
    <w:rsid w:val="0067130A"/>
    <w:rsid w:val="006716DC"/>
    <w:rsid w:val="00671E96"/>
    <w:rsid w:val="00671FC4"/>
    <w:rsid w:val="00672A7B"/>
    <w:rsid w:val="00673126"/>
    <w:rsid w:val="00673A71"/>
    <w:rsid w:val="00673F92"/>
    <w:rsid w:val="00674CFD"/>
    <w:rsid w:val="006767AD"/>
    <w:rsid w:val="00676E4D"/>
    <w:rsid w:val="00677332"/>
    <w:rsid w:val="006777C3"/>
    <w:rsid w:val="00677D3C"/>
    <w:rsid w:val="00680AE5"/>
    <w:rsid w:val="00681D06"/>
    <w:rsid w:val="00681D41"/>
    <w:rsid w:val="00681FC2"/>
    <w:rsid w:val="006824A2"/>
    <w:rsid w:val="0068261E"/>
    <w:rsid w:val="00682827"/>
    <w:rsid w:val="00682CDE"/>
    <w:rsid w:val="00684EB8"/>
    <w:rsid w:val="00686F5D"/>
    <w:rsid w:val="0068713A"/>
    <w:rsid w:val="006900B7"/>
    <w:rsid w:val="0069042B"/>
    <w:rsid w:val="0069046F"/>
    <w:rsid w:val="00690CA3"/>
    <w:rsid w:val="0069200B"/>
    <w:rsid w:val="00692E10"/>
    <w:rsid w:val="00694B98"/>
    <w:rsid w:val="00697032"/>
    <w:rsid w:val="0069730C"/>
    <w:rsid w:val="00697722"/>
    <w:rsid w:val="00697C47"/>
    <w:rsid w:val="00697FA0"/>
    <w:rsid w:val="006A064D"/>
    <w:rsid w:val="006A081F"/>
    <w:rsid w:val="006A0FB0"/>
    <w:rsid w:val="006A1390"/>
    <w:rsid w:val="006A1458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410"/>
    <w:rsid w:val="006B1924"/>
    <w:rsid w:val="006B1B63"/>
    <w:rsid w:val="006B1BDD"/>
    <w:rsid w:val="006B2E8F"/>
    <w:rsid w:val="006B37A4"/>
    <w:rsid w:val="006B419B"/>
    <w:rsid w:val="006B44DF"/>
    <w:rsid w:val="006B463C"/>
    <w:rsid w:val="006B493C"/>
    <w:rsid w:val="006B52F4"/>
    <w:rsid w:val="006B5E5C"/>
    <w:rsid w:val="006B796D"/>
    <w:rsid w:val="006C10B6"/>
    <w:rsid w:val="006C1C37"/>
    <w:rsid w:val="006C1F4B"/>
    <w:rsid w:val="006C234F"/>
    <w:rsid w:val="006C3735"/>
    <w:rsid w:val="006C45B7"/>
    <w:rsid w:val="006C47BE"/>
    <w:rsid w:val="006C58E2"/>
    <w:rsid w:val="006C685F"/>
    <w:rsid w:val="006C6FC3"/>
    <w:rsid w:val="006D04AC"/>
    <w:rsid w:val="006D0B62"/>
    <w:rsid w:val="006D108A"/>
    <w:rsid w:val="006D10A6"/>
    <w:rsid w:val="006D1EDB"/>
    <w:rsid w:val="006D4051"/>
    <w:rsid w:val="006D4862"/>
    <w:rsid w:val="006D4DB5"/>
    <w:rsid w:val="006D517F"/>
    <w:rsid w:val="006D5360"/>
    <w:rsid w:val="006D5C91"/>
    <w:rsid w:val="006D6399"/>
    <w:rsid w:val="006D64DD"/>
    <w:rsid w:val="006D65DB"/>
    <w:rsid w:val="006D6A09"/>
    <w:rsid w:val="006D6CB5"/>
    <w:rsid w:val="006D79B8"/>
    <w:rsid w:val="006D7E31"/>
    <w:rsid w:val="006E06D5"/>
    <w:rsid w:val="006E13E7"/>
    <w:rsid w:val="006E338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4D8"/>
    <w:rsid w:val="00701E62"/>
    <w:rsid w:val="00702462"/>
    <w:rsid w:val="00702648"/>
    <w:rsid w:val="00703667"/>
    <w:rsid w:val="00703733"/>
    <w:rsid w:val="00704938"/>
    <w:rsid w:val="00704BC8"/>
    <w:rsid w:val="00705769"/>
    <w:rsid w:val="007057E2"/>
    <w:rsid w:val="007060B6"/>
    <w:rsid w:val="00706509"/>
    <w:rsid w:val="00706F13"/>
    <w:rsid w:val="00710FDB"/>
    <w:rsid w:val="00711D0C"/>
    <w:rsid w:val="0071206D"/>
    <w:rsid w:val="0071337B"/>
    <w:rsid w:val="00713510"/>
    <w:rsid w:val="007137C8"/>
    <w:rsid w:val="0071386F"/>
    <w:rsid w:val="00713AA2"/>
    <w:rsid w:val="00713DCB"/>
    <w:rsid w:val="007143B9"/>
    <w:rsid w:val="007144AA"/>
    <w:rsid w:val="00714E4D"/>
    <w:rsid w:val="00715673"/>
    <w:rsid w:val="00716422"/>
    <w:rsid w:val="00716EF9"/>
    <w:rsid w:val="0071778B"/>
    <w:rsid w:val="00717E37"/>
    <w:rsid w:val="00720CBD"/>
    <w:rsid w:val="00721E26"/>
    <w:rsid w:val="007227A0"/>
    <w:rsid w:val="00722CB9"/>
    <w:rsid w:val="007234B7"/>
    <w:rsid w:val="00723E27"/>
    <w:rsid w:val="00723E38"/>
    <w:rsid w:val="00723EDA"/>
    <w:rsid w:val="00724161"/>
    <w:rsid w:val="00724B56"/>
    <w:rsid w:val="00725AD4"/>
    <w:rsid w:val="00725C74"/>
    <w:rsid w:val="007267E3"/>
    <w:rsid w:val="00726D3C"/>
    <w:rsid w:val="00727C5E"/>
    <w:rsid w:val="0073230E"/>
    <w:rsid w:val="00732755"/>
    <w:rsid w:val="007334C5"/>
    <w:rsid w:val="00733FED"/>
    <w:rsid w:val="0073493B"/>
    <w:rsid w:val="007349A6"/>
    <w:rsid w:val="00734F6B"/>
    <w:rsid w:val="0073501F"/>
    <w:rsid w:val="00736236"/>
    <w:rsid w:val="00736A57"/>
    <w:rsid w:val="00736C4C"/>
    <w:rsid w:val="0073703D"/>
    <w:rsid w:val="00740206"/>
    <w:rsid w:val="00740E5B"/>
    <w:rsid w:val="00741F1F"/>
    <w:rsid w:val="0074261B"/>
    <w:rsid w:val="0074276A"/>
    <w:rsid w:val="00744BEE"/>
    <w:rsid w:val="00744DB3"/>
    <w:rsid w:val="007458C1"/>
    <w:rsid w:val="007470BA"/>
    <w:rsid w:val="00747215"/>
    <w:rsid w:val="0074779B"/>
    <w:rsid w:val="0074782D"/>
    <w:rsid w:val="00747CC6"/>
    <w:rsid w:val="007509CB"/>
    <w:rsid w:val="0075139A"/>
    <w:rsid w:val="007517C5"/>
    <w:rsid w:val="00751A3C"/>
    <w:rsid w:val="00751B85"/>
    <w:rsid w:val="007525E4"/>
    <w:rsid w:val="00752A61"/>
    <w:rsid w:val="00752A8B"/>
    <w:rsid w:val="00752CA7"/>
    <w:rsid w:val="00753495"/>
    <w:rsid w:val="0075351D"/>
    <w:rsid w:val="0075393E"/>
    <w:rsid w:val="00753DD0"/>
    <w:rsid w:val="00754A9A"/>
    <w:rsid w:val="007550A0"/>
    <w:rsid w:val="007550F0"/>
    <w:rsid w:val="00755ECC"/>
    <w:rsid w:val="00757B6F"/>
    <w:rsid w:val="0076068F"/>
    <w:rsid w:val="007614EA"/>
    <w:rsid w:val="00761D46"/>
    <w:rsid w:val="00761F61"/>
    <w:rsid w:val="00762580"/>
    <w:rsid w:val="00762E79"/>
    <w:rsid w:val="007636C8"/>
    <w:rsid w:val="007638FA"/>
    <w:rsid w:val="00763F6C"/>
    <w:rsid w:val="0076498E"/>
    <w:rsid w:val="00765768"/>
    <w:rsid w:val="007658CA"/>
    <w:rsid w:val="00767F1D"/>
    <w:rsid w:val="007700B6"/>
    <w:rsid w:val="007707F8"/>
    <w:rsid w:val="00770EE1"/>
    <w:rsid w:val="00771187"/>
    <w:rsid w:val="007717A9"/>
    <w:rsid w:val="00771EB0"/>
    <w:rsid w:val="007731C9"/>
    <w:rsid w:val="00773CD4"/>
    <w:rsid w:val="0077403D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1F88"/>
    <w:rsid w:val="007831D8"/>
    <w:rsid w:val="00783F20"/>
    <w:rsid w:val="00785663"/>
    <w:rsid w:val="00785746"/>
    <w:rsid w:val="00785F75"/>
    <w:rsid w:val="007862F3"/>
    <w:rsid w:val="00786BBE"/>
    <w:rsid w:val="00787B4B"/>
    <w:rsid w:val="00787EF9"/>
    <w:rsid w:val="007901E5"/>
    <w:rsid w:val="00790C54"/>
    <w:rsid w:val="00790EA3"/>
    <w:rsid w:val="00790F14"/>
    <w:rsid w:val="0079123C"/>
    <w:rsid w:val="0079198F"/>
    <w:rsid w:val="00791F0C"/>
    <w:rsid w:val="007936F9"/>
    <w:rsid w:val="00793982"/>
    <w:rsid w:val="0079539A"/>
    <w:rsid w:val="00795AFD"/>
    <w:rsid w:val="00795BF3"/>
    <w:rsid w:val="00797A77"/>
    <w:rsid w:val="00797E2D"/>
    <w:rsid w:val="007A00DF"/>
    <w:rsid w:val="007A0F7A"/>
    <w:rsid w:val="007A2DBB"/>
    <w:rsid w:val="007A312B"/>
    <w:rsid w:val="007A358C"/>
    <w:rsid w:val="007A3955"/>
    <w:rsid w:val="007A4C88"/>
    <w:rsid w:val="007A4CAF"/>
    <w:rsid w:val="007A5BF4"/>
    <w:rsid w:val="007A73EC"/>
    <w:rsid w:val="007A780A"/>
    <w:rsid w:val="007A7D10"/>
    <w:rsid w:val="007B0487"/>
    <w:rsid w:val="007B0F51"/>
    <w:rsid w:val="007B1E92"/>
    <w:rsid w:val="007B2D63"/>
    <w:rsid w:val="007B327B"/>
    <w:rsid w:val="007B35A4"/>
    <w:rsid w:val="007B3843"/>
    <w:rsid w:val="007B46D5"/>
    <w:rsid w:val="007B4831"/>
    <w:rsid w:val="007B4FEF"/>
    <w:rsid w:val="007B580A"/>
    <w:rsid w:val="007B7185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43D2"/>
    <w:rsid w:val="007C54DD"/>
    <w:rsid w:val="007C59C7"/>
    <w:rsid w:val="007C609E"/>
    <w:rsid w:val="007C63FC"/>
    <w:rsid w:val="007C6C3B"/>
    <w:rsid w:val="007D042F"/>
    <w:rsid w:val="007D1788"/>
    <w:rsid w:val="007D1DF8"/>
    <w:rsid w:val="007D2584"/>
    <w:rsid w:val="007D2FF2"/>
    <w:rsid w:val="007D3612"/>
    <w:rsid w:val="007D39F0"/>
    <w:rsid w:val="007D47D3"/>
    <w:rsid w:val="007D48EB"/>
    <w:rsid w:val="007D5EC8"/>
    <w:rsid w:val="007D5EF4"/>
    <w:rsid w:val="007D65EC"/>
    <w:rsid w:val="007D7314"/>
    <w:rsid w:val="007E07B2"/>
    <w:rsid w:val="007E16FC"/>
    <w:rsid w:val="007E1AF0"/>
    <w:rsid w:val="007E2A20"/>
    <w:rsid w:val="007E356A"/>
    <w:rsid w:val="007E367A"/>
    <w:rsid w:val="007E3D82"/>
    <w:rsid w:val="007E40EA"/>
    <w:rsid w:val="007E4F27"/>
    <w:rsid w:val="007E5821"/>
    <w:rsid w:val="007E7041"/>
    <w:rsid w:val="007E7082"/>
    <w:rsid w:val="007F1289"/>
    <w:rsid w:val="007F12EF"/>
    <w:rsid w:val="007F181D"/>
    <w:rsid w:val="007F18FF"/>
    <w:rsid w:val="007F2D30"/>
    <w:rsid w:val="007F5278"/>
    <w:rsid w:val="007F691D"/>
    <w:rsid w:val="007F6C4E"/>
    <w:rsid w:val="007F71CE"/>
    <w:rsid w:val="007F73E3"/>
    <w:rsid w:val="007F79F8"/>
    <w:rsid w:val="008007A8"/>
    <w:rsid w:val="00800ABC"/>
    <w:rsid w:val="00802602"/>
    <w:rsid w:val="00802B67"/>
    <w:rsid w:val="00803CFA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1358"/>
    <w:rsid w:val="00812A01"/>
    <w:rsid w:val="00812A97"/>
    <w:rsid w:val="0081328A"/>
    <w:rsid w:val="0081346D"/>
    <w:rsid w:val="00814E49"/>
    <w:rsid w:val="0081612C"/>
    <w:rsid w:val="0081696D"/>
    <w:rsid w:val="008174D2"/>
    <w:rsid w:val="00820356"/>
    <w:rsid w:val="00820613"/>
    <w:rsid w:val="00820CDA"/>
    <w:rsid w:val="0082100C"/>
    <w:rsid w:val="00821982"/>
    <w:rsid w:val="00821987"/>
    <w:rsid w:val="00822842"/>
    <w:rsid w:val="00822B7C"/>
    <w:rsid w:val="00822D72"/>
    <w:rsid w:val="0082318D"/>
    <w:rsid w:val="00824290"/>
    <w:rsid w:val="0082475D"/>
    <w:rsid w:val="0082509E"/>
    <w:rsid w:val="00825896"/>
    <w:rsid w:val="0082645A"/>
    <w:rsid w:val="00826C31"/>
    <w:rsid w:val="008279C2"/>
    <w:rsid w:val="00827AA2"/>
    <w:rsid w:val="008306EF"/>
    <w:rsid w:val="00830E07"/>
    <w:rsid w:val="008324B0"/>
    <w:rsid w:val="0083443A"/>
    <w:rsid w:val="00834706"/>
    <w:rsid w:val="00834879"/>
    <w:rsid w:val="00834E15"/>
    <w:rsid w:val="00836A75"/>
    <w:rsid w:val="00837222"/>
    <w:rsid w:val="00837B60"/>
    <w:rsid w:val="00840811"/>
    <w:rsid w:val="00840FDB"/>
    <w:rsid w:val="00841689"/>
    <w:rsid w:val="00842883"/>
    <w:rsid w:val="008428E3"/>
    <w:rsid w:val="00842E69"/>
    <w:rsid w:val="00845A1C"/>
    <w:rsid w:val="00845F66"/>
    <w:rsid w:val="008463D7"/>
    <w:rsid w:val="008467D1"/>
    <w:rsid w:val="00846A2F"/>
    <w:rsid w:val="00846AF2"/>
    <w:rsid w:val="0084741A"/>
    <w:rsid w:val="008503BE"/>
    <w:rsid w:val="00850B46"/>
    <w:rsid w:val="00851BB1"/>
    <w:rsid w:val="0085276D"/>
    <w:rsid w:val="008529F2"/>
    <w:rsid w:val="0085341B"/>
    <w:rsid w:val="00854DB8"/>
    <w:rsid w:val="008555C4"/>
    <w:rsid w:val="00855B8D"/>
    <w:rsid w:val="0085697E"/>
    <w:rsid w:val="0085765D"/>
    <w:rsid w:val="0085781B"/>
    <w:rsid w:val="00857DDF"/>
    <w:rsid w:val="00860029"/>
    <w:rsid w:val="00860CFD"/>
    <w:rsid w:val="00861297"/>
    <w:rsid w:val="0086161A"/>
    <w:rsid w:val="00862CA7"/>
    <w:rsid w:val="00865B15"/>
    <w:rsid w:val="00867FCC"/>
    <w:rsid w:val="008706A7"/>
    <w:rsid w:val="008708F2"/>
    <w:rsid w:val="008712BA"/>
    <w:rsid w:val="00871C9F"/>
    <w:rsid w:val="00871F4A"/>
    <w:rsid w:val="0087250C"/>
    <w:rsid w:val="0087294F"/>
    <w:rsid w:val="00872BC0"/>
    <w:rsid w:val="008735C3"/>
    <w:rsid w:val="0087362D"/>
    <w:rsid w:val="00875911"/>
    <w:rsid w:val="0087779E"/>
    <w:rsid w:val="0088024A"/>
    <w:rsid w:val="00880719"/>
    <w:rsid w:val="0088158F"/>
    <w:rsid w:val="00882362"/>
    <w:rsid w:val="0088292E"/>
    <w:rsid w:val="008829A0"/>
    <w:rsid w:val="008846CE"/>
    <w:rsid w:val="00885F1C"/>
    <w:rsid w:val="00885FE5"/>
    <w:rsid w:val="0088623E"/>
    <w:rsid w:val="008869AA"/>
    <w:rsid w:val="00890908"/>
    <w:rsid w:val="00891819"/>
    <w:rsid w:val="00891F7A"/>
    <w:rsid w:val="00891FD6"/>
    <w:rsid w:val="00892083"/>
    <w:rsid w:val="0089208F"/>
    <w:rsid w:val="008935ED"/>
    <w:rsid w:val="00893A9A"/>
    <w:rsid w:val="00894466"/>
    <w:rsid w:val="00895052"/>
    <w:rsid w:val="00896121"/>
    <w:rsid w:val="0089652C"/>
    <w:rsid w:val="00896681"/>
    <w:rsid w:val="008966A5"/>
    <w:rsid w:val="008967C1"/>
    <w:rsid w:val="00897E0A"/>
    <w:rsid w:val="00897E41"/>
    <w:rsid w:val="008A120E"/>
    <w:rsid w:val="008A311B"/>
    <w:rsid w:val="008A3F92"/>
    <w:rsid w:val="008A41BC"/>
    <w:rsid w:val="008A4684"/>
    <w:rsid w:val="008A4BE1"/>
    <w:rsid w:val="008A4CBD"/>
    <w:rsid w:val="008A5B78"/>
    <w:rsid w:val="008A61CC"/>
    <w:rsid w:val="008A6E53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3DE"/>
    <w:rsid w:val="008C26F3"/>
    <w:rsid w:val="008C2742"/>
    <w:rsid w:val="008C30CF"/>
    <w:rsid w:val="008C3392"/>
    <w:rsid w:val="008C33DC"/>
    <w:rsid w:val="008C3EFD"/>
    <w:rsid w:val="008C3FC5"/>
    <w:rsid w:val="008C40EB"/>
    <w:rsid w:val="008C4CB1"/>
    <w:rsid w:val="008C564F"/>
    <w:rsid w:val="008D085F"/>
    <w:rsid w:val="008D257B"/>
    <w:rsid w:val="008D3116"/>
    <w:rsid w:val="008D3291"/>
    <w:rsid w:val="008D32CD"/>
    <w:rsid w:val="008D390A"/>
    <w:rsid w:val="008D3C06"/>
    <w:rsid w:val="008D47FC"/>
    <w:rsid w:val="008D56DF"/>
    <w:rsid w:val="008D6861"/>
    <w:rsid w:val="008D6DE9"/>
    <w:rsid w:val="008E0B62"/>
    <w:rsid w:val="008E1AF4"/>
    <w:rsid w:val="008E2F2B"/>
    <w:rsid w:val="008E365D"/>
    <w:rsid w:val="008E4B76"/>
    <w:rsid w:val="008E533B"/>
    <w:rsid w:val="008E6328"/>
    <w:rsid w:val="008E65A4"/>
    <w:rsid w:val="008E6E20"/>
    <w:rsid w:val="008E701E"/>
    <w:rsid w:val="008E711B"/>
    <w:rsid w:val="008E7BAD"/>
    <w:rsid w:val="008E7EC2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6A3"/>
    <w:rsid w:val="009008EB"/>
    <w:rsid w:val="00900D70"/>
    <w:rsid w:val="00900DF0"/>
    <w:rsid w:val="00900EB6"/>
    <w:rsid w:val="00901209"/>
    <w:rsid w:val="009014D2"/>
    <w:rsid w:val="00902822"/>
    <w:rsid w:val="00902893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161BE"/>
    <w:rsid w:val="00916FDE"/>
    <w:rsid w:val="00917309"/>
    <w:rsid w:val="00920BC0"/>
    <w:rsid w:val="00923E6F"/>
    <w:rsid w:val="00925F61"/>
    <w:rsid w:val="00927454"/>
    <w:rsid w:val="00930368"/>
    <w:rsid w:val="00931790"/>
    <w:rsid w:val="0093272F"/>
    <w:rsid w:val="00932A70"/>
    <w:rsid w:val="0093306F"/>
    <w:rsid w:val="00933271"/>
    <w:rsid w:val="00934422"/>
    <w:rsid w:val="00934759"/>
    <w:rsid w:val="00935317"/>
    <w:rsid w:val="00935552"/>
    <w:rsid w:val="00935CE8"/>
    <w:rsid w:val="00935D22"/>
    <w:rsid w:val="00936536"/>
    <w:rsid w:val="00937D03"/>
    <w:rsid w:val="00940652"/>
    <w:rsid w:val="009410D8"/>
    <w:rsid w:val="009420D5"/>
    <w:rsid w:val="009424B6"/>
    <w:rsid w:val="00943722"/>
    <w:rsid w:val="009438B2"/>
    <w:rsid w:val="00944A50"/>
    <w:rsid w:val="00944F76"/>
    <w:rsid w:val="00946BE6"/>
    <w:rsid w:val="00946FF2"/>
    <w:rsid w:val="009509CA"/>
    <w:rsid w:val="00950F07"/>
    <w:rsid w:val="009514AE"/>
    <w:rsid w:val="0095153C"/>
    <w:rsid w:val="00951AB8"/>
    <w:rsid w:val="00952604"/>
    <w:rsid w:val="009526BD"/>
    <w:rsid w:val="009527A0"/>
    <w:rsid w:val="009527A7"/>
    <w:rsid w:val="00952EEA"/>
    <w:rsid w:val="00952F7F"/>
    <w:rsid w:val="00953397"/>
    <w:rsid w:val="0095353C"/>
    <w:rsid w:val="00953949"/>
    <w:rsid w:val="009543BF"/>
    <w:rsid w:val="009544AA"/>
    <w:rsid w:val="009546C7"/>
    <w:rsid w:val="009546F3"/>
    <w:rsid w:val="00954853"/>
    <w:rsid w:val="0095516C"/>
    <w:rsid w:val="00955506"/>
    <w:rsid w:val="00955640"/>
    <w:rsid w:val="0095589E"/>
    <w:rsid w:val="009559DE"/>
    <w:rsid w:val="00955A44"/>
    <w:rsid w:val="00957B37"/>
    <w:rsid w:val="0096010B"/>
    <w:rsid w:val="009603C1"/>
    <w:rsid w:val="00960C09"/>
    <w:rsid w:val="00961196"/>
    <w:rsid w:val="00961207"/>
    <w:rsid w:val="009636F5"/>
    <w:rsid w:val="00963793"/>
    <w:rsid w:val="0096424E"/>
    <w:rsid w:val="00964C49"/>
    <w:rsid w:val="00964E1C"/>
    <w:rsid w:val="00964FD0"/>
    <w:rsid w:val="00966379"/>
    <w:rsid w:val="009667C2"/>
    <w:rsid w:val="00966ACB"/>
    <w:rsid w:val="00967A38"/>
    <w:rsid w:val="00967C4B"/>
    <w:rsid w:val="00970108"/>
    <w:rsid w:val="00971F94"/>
    <w:rsid w:val="0097283E"/>
    <w:rsid w:val="00972E63"/>
    <w:rsid w:val="00974A0F"/>
    <w:rsid w:val="0097524C"/>
    <w:rsid w:val="00975557"/>
    <w:rsid w:val="00977EF8"/>
    <w:rsid w:val="0098148B"/>
    <w:rsid w:val="00982407"/>
    <w:rsid w:val="009825A8"/>
    <w:rsid w:val="00983301"/>
    <w:rsid w:val="00983D0B"/>
    <w:rsid w:val="00984164"/>
    <w:rsid w:val="009847A6"/>
    <w:rsid w:val="0098674A"/>
    <w:rsid w:val="00986954"/>
    <w:rsid w:val="00987078"/>
    <w:rsid w:val="009874CF"/>
    <w:rsid w:val="009879B8"/>
    <w:rsid w:val="00987BBF"/>
    <w:rsid w:val="00990192"/>
    <w:rsid w:val="0099026C"/>
    <w:rsid w:val="00990338"/>
    <w:rsid w:val="009911C2"/>
    <w:rsid w:val="009920A3"/>
    <w:rsid w:val="00993076"/>
    <w:rsid w:val="009945E2"/>
    <w:rsid w:val="0099566D"/>
    <w:rsid w:val="0099591E"/>
    <w:rsid w:val="00995AE1"/>
    <w:rsid w:val="00996A79"/>
    <w:rsid w:val="0099763C"/>
    <w:rsid w:val="009A0FE4"/>
    <w:rsid w:val="009A1C5A"/>
    <w:rsid w:val="009A1FA8"/>
    <w:rsid w:val="009A217A"/>
    <w:rsid w:val="009A250D"/>
    <w:rsid w:val="009A29D5"/>
    <w:rsid w:val="009A332B"/>
    <w:rsid w:val="009A3566"/>
    <w:rsid w:val="009A38BB"/>
    <w:rsid w:val="009A3FBA"/>
    <w:rsid w:val="009A4704"/>
    <w:rsid w:val="009A74B0"/>
    <w:rsid w:val="009A74E7"/>
    <w:rsid w:val="009A7741"/>
    <w:rsid w:val="009B0D58"/>
    <w:rsid w:val="009B4394"/>
    <w:rsid w:val="009B4899"/>
    <w:rsid w:val="009B492B"/>
    <w:rsid w:val="009B4DCE"/>
    <w:rsid w:val="009B5288"/>
    <w:rsid w:val="009B5C33"/>
    <w:rsid w:val="009B5DD3"/>
    <w:rsid w:val="009B6608"/>
    <w:rsid w:val="009B699D"/>
    <w:rsid w:val="009B7E66"/>
    <w:rsid w:val="009C075F"/>
    <w:rsid w:val="009C08A9"/>
    <w:rsid w:val="009C13B4"/>
    <w:rsid w:val="009C17B0"/>
    <w:rsid w:val="009C1885"/>
    <w:rsid w:val="009C22F5"/>
    <w:rsid w:val="009C23A4"/>
    <w:rsid w:val="009C29E7"/>
    <w:rsid w:val="009C4966"/>
    <w:rsid w:val="009C4987"/>
    <w:rsid w:val="009C4A1A"/>
    <w:rsid w:val="009C4D82"/>
    <w:rsid w:val="009C4DB7"/>
    <w:rsid w:val="009C71CB"/>
    <w:rsid w:val="009C7BB9"/>
    <w:rsid w:val="009D064E"/>
    <w:rsid w:val="009D0781"/>
    <w:rsid w:val="009D110C"/>
    <w:rsid w:val="009D1294"/>
    <w:rsid w:val="009D1AD8"/>
    <w:rsid w:val="009D2FAB"/>
    <w:rsid w:val="009D3BCF"/>
    <w:rsid w:val="009D3DFA"/>
    <w:rsid w:val="009D3ED5"/>
    <w:rsid w:val="009D40D0"/>
    <w:rsid w:val="009D4A47"/>
    <w:rsid w:val="009D5192"/>
    <w:rsid w:val="009D5524"/>
    <w:rsid w:val="009D556C"/>
    <w:rsid w:val="009D563B"/>
    <w:rsid w:val="009D5DBF"/>
    <w:rsid w:val="009D6296"/>
    <w:rsid w:val="009D657A"/>
    <w:rsid w:val="009D65ED"/>
    <w:rsid w:val="009D69A8"/>
    <w:rsid w:val="009D6A9A"/>
    <w:rsid w:val="009D6ABD"/>
    <w:rsid w:val="009D7A9D"/>
    <w:rsid w:val="009E0004"/>
    <w:rsid w:val="009E0F4B"/>
    <w:rsid w:val="009E2EE7"/>
    <w:rsid w:val="009E377E"/>
    <w:rsid w:val="009E3D37"/>
    <w:rsid w:val="009E46C1"/>
    <w:rsid w:val="009E4855"/>
    <w:rsid w:val="009E6B00"/>
    <w:rsid w:val="009E6D2C"/>
    <w:rsid w:val="009F0BA6"/>
    <w:rsid w:val="009F0D61"/>
    <w:rsid w:val="009F1136"/>
    <w:rsid w:val="009F1585"/>
    <w:rsid w:val="009F16AE"/>
    <w:rsid w:val="009F1ABC"/>
    <w:rsid w:val="009F2A78"/>
    <w:rsid w:val="009F3199"/>
    <w:rsid w:val="009F3ADB"/>
    <w:rsid w:val="009F63A0"/>
    <w:rsid w:val="009F6436"/>
    <w:rsid w:val="009F6A6C"/>
    <w:rsid w:val="009F6C95"/>
    <w:rsid w:val="009F7294"/>
    <w:rsid w:val="009F7A0A"/>
    <w:rsid w:val="009F7AC3"/>
    <w:rsid w:val="009F7DD2"/>
    <w:rsid w:val="00A000A1"/>
    <w:rsid w:val="00A00857"/>
    <w:rsid w:val="00A01E95"/>
    <w:rsid w:val="00A044AE"/>
    <w:rsid w:val="00A04618"/>
    <w:rsid w:val="00A0468E"/>
    <w:rsid w:val="00A0525C"/>
    <w:rsid w:val="00A05BDB"/>
    <w:rsid w:val="00A06204"/>
    <w:rsid w:val="00A10D08"/>
    <w:rsid w:val="00A11FB1"/>
    <w:rsid w:val="00A1298F"/>
    <w:rsid w:val="00A147FF"/>
    <w:rsid w:val="00A14A10"/>
    <w:rsid w:val="00A1597B"/>
    <w:rsid w:val="00A16382"/>
    <w:rsid w:val="00A1746D"/>
    <w:rsid w:val="00A1749B"/>
    <w:rsid w:val="00A17684"/>
    <w:rsid w:val="00A17CDC"/>
    <w:rsid w:val="00A21848"/>
    <w:rsid w:val="00A21F2B"/>
    <w:rsid w:val="00A22452"/>
    <w:rsid w:val="00A22DF4"/>
    <w:rsid w:val="00A239F4"/>
    <w:rsid w:val="00A240E7"/>
    <w:rsid w:val="00A25C7F"/>
    <w:rsid w:val="00A27030"/>
    <w:rsid w:val="00A271F0"/>
    <w:rsid w:val="00A30306"/>
    <w:rsid w:val="00A30C4F"/>
    <w:rsid w:val="00A3153C"/>
    <w:rsid w:val="00A33080"/>
    <w:rsid w:val="00A33D3F"/>
    <w:rsid w:val="00A34014"/>
    <w:rsid w:val="00A34CD1"/>
    <w:rsid w:val="00A35855"/>
    <w:rsid w:val="00A35A64"/>
    <w:rsid w:val="00A35BE7"/>
    <w:rsid w:val="00A362DF"/>
    <w:rsid w:val="00A37C80"/>
    <w:rsid w:val="00A41367"/>
    <w:rsid w:val="00A41E89"/>
    <w:rsid w:val="00A41EDC"/>
    <w:rsid w:val="00A43BFD"/>
    <w:rsid w:val="00A43DE1"/>
    <w:rsid w:val="00A440D2"/>
    <w:rsid w:val="00A44A78"/>
    <w:rsid w:val="00A44E5B"/>
    <w:rsid w:val="00A45087"/>
    <w:rsid w:val="00A458EB"/>
    <w:rsid w:val="00A46195"/>
    <w:rsid w:val="00A46247"/>
    <w:rsid w:val="00A46A2B"/>
    <w:rsid w:val="00A46E4C"/>
    <w:rsid w:val="00A471CE"/>
    <w:rsid w:val="00A50181"/>
    <w:rsid w:val="00A51B66"/>
    <w:rsid w:val="00A5350B"/>
    <w:rsid w:val="00A53DF1"/>
    <w:rsid w:val="00A54614"/>
    <w:rsid w:val="00A5557F"/>
    <w:rsid w:val="00A5651D"/>
    <w:rsid w:val="00A568E6"/>
    <w:rsid w:val="00A56AAE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4428"/>
    <w:rsid w:val="00A64E74"/>
    <w:rsid w:val="00A6640A"/>
    <w:rsid w:val="00A66E7A"/>
    <w:rsid w:val="00A67DBC"/>
    <w:rsid w:val="00A705F2"/>
    <w:rsid w:val="00A70F27"/>
    <w:rsid w:val="00A71152"/>
    <w:rsid w:val="00A7122D"/>
    <w:rsid w:val="00A72E7A"/>
    <w:rsid w:val="00A73221"/>
    <w:rsid w:val="00A7475C"/>
    <w:rsid w:val="00A74D3C"/>
    <w:rsid w:val="00A74E52"/>
    <w:rsid w:val="00A74E6D"/>
    <w:rsid w:val="00A7562B"/>
    <w:rsid w:val="00A760A5"/>
    <w:rsid w:val="00A7638B"/>
    <w:rsid w:val="00A76B8A"/>
    <w:rsid w:val="00A811C1"/>
    <w:rsid w:val="00A81EDF"/>
    <w:rsid w:val="00A833AD"/>
    <w:rsid w:val="00A83562"/>
    <w:rsid w:val="00A83A71"/>
    <w:rsid w:val="00A84D58"/>
    <w:rsid w:val="00A84EE7"/>
    <w:rsid w:val="00A854A8"/>
    <w:rsid w:val="00A8675C"/>
    <w:rsid w:val="00A8686A"/>
    <w:rsid w:val="00A910BB"/>
    <w:rsid w:val="00A9272F"/>
    <w:rsid w:val="00A93A2A"/>
    <w:rsid w:val="00A93BC2"/>
    <w:rsid w:val="00A93BF1"/>
    <w:rsid w:val="00A93E59"/>
    <w:rsid w:val="00A94422"/>
    <w:rsid w:val="00A948FB"/>
    <w:rsid w:val="00A948FE"/>
    <w:rsid w:val="00A9551B"/>
    <w:rsid w:val="00A95E51"/>
    <w:rsid w:val="00A96B32"/>
    <w:rsid w:val="00A96C63"/>
    <w:rsid w:val="00AA121D"/>
    <w:rsid w:val="00AA2D82"/>
    <w:rsid w:val="00AA44B9"/>
    <w:rsid w:val="00AA59E4"/>
    <w:rsid w:val="00AA5A61"/>
    <w:rsid w:val="00AA5BC6"/>
    <w:rsid w:val="00AA6D8E"/>
    <w:rsid w:val="00AA6E66"/>
    <w:rsid w:val="00AB1B07"/>
    <w:rsid w:val="00AB2224"/>
    <w:rsid w:val="00AB2F95"/>
    <w:rsid w:val="00AB378A"/>
    <w:rsid w:val="00AB3B8E"/>
    <w:rsid w:val="00AB44A0"/>
    <w:rsid w:val="00AB4943"/>
    <w:rsid w:val="00AB4948"/>
    <w:rsid w:val="00AB512C"/>
    <w:rsid w:val="00AB60C5"/>
    <w:rsid w:val="00AB6C49"/>
    <w:rsid w:val="00AB6F0A"/>
    <w:rsid w:val="00AB77F6"/>
    <w:rsid w:val="00AC13D3"/>
    <w:rsid w:val="00AC2457"/>
    <w:rsid w:val="00AC2F64"/>
    <w:rsid w:val="00AC30E6"/>
    <w:rsid w:val="00AC4E97"/>
    <w:rsid w:val="00AC5197"/>
    <w:rsid w:val="00AC679D"/>
    <w:rsid w:val="00AC6CDC"/>
    <w:rsid w:val="00AD0472"/>
    <w:rsid w:val="00AD1FC3"/>
    <w:rsid w:val="00AD26B9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36A"/>
    <w:rsid w:val="00AD6725"/>
    <w:rsid w:val="00AD6ED4"/>
    <w:rsid w:val="00AE0AF6"/>
    <w:rsid w:val="00AE1098"/>
    <w:rsid w:val="00AE3858"/>
    <w:rsid w:val="00AE4BF5"/>
    <w:rsid w:val="00AE5A9E"/>
    <w:rsid w:val="00AE5E1D"/>
    <w:rsid w:val="00AE64E4"/>
    <w:rsid w:val="00AE6B37"/>
    <w:rsid w:val="00AE76B1"/>
    <w:rsid w:val="00AE7762"/>
    <w:rsid w:val="00AE7E6E"/>
    <w:rsid w:val="00AF14F0"/>
    <w:rsid w:val="00AF1B37"/>
    <w:rsid w:val="00AF27C2"/>
    <w:rsid w:val="00AF28DF"/>
    <w:rsid w:val="00AF2BAD"/>
    <w:rsid w:val="00AF38A5"/>
    <w:rsid w:val="00AF3E85"/>
    <w:rsid w:val="00AF4706"/>
    <w:rsid w:val="00AF522A"/>
    <w:rsid w:val="00AF576F"/>
    <w:rsid w:val="00AF5846"/>
    <w:rsid w:val="00AF5D2B"/>
    <w:rsid w:val="00AF69EA"/>
    <w:rsid w:val="00AF6ED1"/>
    <w:rsid w:val="00AF72AA"/>
    <w:rsid w:val="00AF77B3"/>
    <w:rsid w:val="00AF7C22"/>
    <w:rsid w:val="00B00C8D"/>
    <w:rsid w:val="00B01035"/>
    <w:rsid w:val="00B011F8"/>
    <w:rsid w:val="00B0177D"/>
    <w:rsid w:val="00B017DA"/>
    <w:rsid w:val="00B01841"/>
    <w:rsid w:val="00B01C79"/>
    <w:rsid w:val="00B01EF5"/>
    <w:rsid w:val="00B038E9"/>
    <w:rsid w:val="00B04776"/>
    <w:rsid w:val="00B04BB5"/>
    <w:rsid w:val="00B04F6F"/>
    <w:rsid w:val="00B05493"/>
    <w:rsid w:val="00B06E3F"/>
    <w:rsid w:val="00B07C50"/>
    <w:rsid w:val="00B107F3"/>
    <w:rsid w:val="00B12BB4"/>
    <w:rsid w:val="00B12E12"/>
    <w:rsid w:val="00B13D32"/>
    <w:rsid w:val="00B13FB1"/>
    <w:rsid w:val="00B14010"/>
    <w:rsid w:val="00B15496"/>
    <w:rsid w:val="00B158B0"/>
    <w:rsid w:val="00B159FC"/>
    <w:rsid w:val="00B16652"/>
    <w:rsid w:val="00B16B27"/>
    <w:rsid w:val="00B16F63"/>
    <w:rsid w:val="00B17509"/>
    <w:rsid w:val="00B20CB2"/>
    <w:rsid w:val="00B217C2"/>
    <w:rsid w:val="00B21AC7"/>
    <w:rsid w:val="00B21BD1"/>
    <w:rsid w:val="00B22BF1"/>
    <w:rsid w:val="00B22DCA"/>
    <w:rsid w:val="00B23816"/>
    <w:rsid w:val="00B23E94"/>
    <w:rsid w:val="00B2454F"/>
    <w:rsid w:val="00B25443"/>
    <w:rsid w:val="00B26316"/>
    <w:rsid w:val="00B26542"/>
    <w:rsid w:val="00B26FA3"/>
    <w:rsid w:val="00B27F9E"/>
    <w:rsid w:val="00B307BB"/>
    <w:rsid w:val="00B30A9E"/>
    <w:rsid w:val="00B30D30"/>
    <w:rsid w:val="00B31416"/>
    <w:rsid w:val="00B31CAB"/>
    <w:rsid w:val="00B32BB3"/>
    <w:rsid w:val="00B32C39"/>
    <w:rsid w:val="00B33469"/>
    <w:rsid w:val="00B3401C"/>
    <w:rsid w:val="00B347A0"/>
    <w:rsid w:val="00B35534"/>
    <w:rsid w:val="00B36263"/>
    <w:rsid w:val="00B369AA"/>
    <w:rsid w:val="00B36B52"/>
    <w:rsid w:val="00B40147"/>
    <w:rsid w:val="00B40844"/>
    <w:rsid w:val="00B408EB"/>
    <w:rsid w:val="00B40E3E"/>
    <w:rsid w:val="00B40EB2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4E9E"/>
    <w:rsid w:val="00B46077"/>
    <w:rsid w:val="00B46251"/>
    <w:rsid w:val="00B46273"/>
    <w:rsid w:val="00B4683B"/>
    <w:rsid w:val="00B478C4"/>
    <w:rsid w:val="00B500A1"/>
    <w:rsid w:val="00B515DE"/>
    <w:rsid w:val="00B520D9"/>
    <w:rsid w:val="00B525B2"/>
    <w:rsid w:val="00B52C72"/>
    <w:rsid w:val="00B534DE"/>
    <w:rsid w:val="00B538BE"/>
    <w:rsid w:val="00B53A77"/>
    <w:rsid w:val="00B541B2"/>
    <w:rsid w:val="00B5480D"/>
    <w:rsid w:val="00B54909"/>
    <w:rsid w:val="00B57287"/>
    <w:rsid w:val="00B57AEE"/>
    <w:rsid w:val="00B61D47"/>
    <w:rsid w:val="00B62722"/>
    <w:rsid w:val="00B62C76"/>
    <w:rsid w:val="00B63288"/>
    <w:rsid w:val="00B64D74"/>
    <w:rsid w:val="00B64E63"/>
    <w:rsid w:val="00B65D0A"/>
    <w:rsid w:val="00B65FF0"/>
    <w:rsid w:val="00B662D1"/>
    <w:rsid w:val="00B671D4"/>
    <w:rsid w:val="00B67648"/>
    <w:rsid w:val="00B67719"/>
    <w:rsid w:val="00B70945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75B59"/>
    <w:rsid w:val="00B75ED4"/>
    <w:rsid w:val="00B76647"/>
    <w:rsid w:val="00B77628"/>
    <w:rsid w:val="00B80624"/>
    <w:rsid w:val="00B80D8F"/>
    <w:rsid w:val="00B8206B"/>
    <w:rsid w:val="00B830F7"/>
    <w:rsid w:val="00B84235"/>
    <w:rsid w:val="00B8469B"/>
    <w:rsid w:val="00B84AAC"/>
    <w:rsid w:val="00B84C69"/>
    <w:rsid w:val="00B85F17"/>
    <w:rsid w:val="00B87465"/>
    <w:rsid w:val="00B874AC"/>
    <w:rsid w:val="00B87F40"/>
    <w:rsid w:val="00B90496"/>
    <w:rsid w:val="00B90899"/>
    <w:rsid w:val="00B90BC6"/>
    <w:rsid w:val="00B912CA"/>
    <w:rsid w:val="00B91C27"/>
    <w:rsid w:val="00B91C68"/>
    <w:rsid w:val="00B91FC0"/>
    <w:rsid w:val="00B921A0"/>
    <w:rsid w:val="00B92A77"/>
    <w:rsid w:val="00B92BFF"/>
    <w:rsid w:val="00B92CC5"/>
    <w:rsid w:val="00B9319A"/>
    <w:rsid w:val="00B93C15"/>
    <w:rsid w:val="00B947D8"/>
    <w:rsid w:val="00B950F1"/>
    <w:rsid w:val="00B967ED"/>
    <w:rsid w:val="00B96A1B"/>
    <w:rsid w:val="00B972E9"/>
    <w:rsid w:val="00B9768A"/>
    <w:rsid w:val="00BA1957"/>
    <w:rsid w:val="00BA20B0"/>
    <w:rsid w:val="00BA2734"/>
    <w:rsid w:val="00BA334F"/>
    <w:rsid w:val="00BA371C"/>
    <w:rsid w:val="00BA4727"/>
    <w:rsid w:val="00BA5305"/>
    <w:rsid w:val="00BA5886"/>
    <w:rsid w:val="00BA5B25"/>
    <w:rsid w:val="00BA6779"/>
    <w:rsid w:val="00BA7F45"/>
    <w:rsid w:val="00BB1930"/>
    <w:rsid w:val="00BB23A8"/>
    <w:rsid w:val="00BB2614"/>
    <w:rsid w:val="00BB32FE"/>
    <w:rsid w:val="00BB3B2E"/>
    <w:rsid w:val="00BB408C"/>
    <w:rsid w:val="00BB41D7"/>
    <w:rsid w:val="00BB742A"/>
    <w:rsid w:val="00BB77E5"/>
    <w:rsid w:val="00BB7BFB"/>
    <w:rsid w:val="00BC1544"/>
    <w:rsid w:val="00BC25D0"/>
    <w:rsid w:val="00BC32FE"/>
    <w:rsid w:val="00BC469B"/>
    <w:rsid w:val="00BC4CFC"/>
    <w:rsid w:val="00BC4DEE"/>
    <w:rsid w:val="00BC5B9E"/>
    <w:rsid w:val="00BD01C3"/>
    <w:rsid w:val="00BD0B83"/>
    <w:rsid w:val="00BD22CD"/>
    <w:rsid w:val="00BD38E7"/>
    <w:rsid w:val="00BD7141"/>
    <w:rsid w:val="00BD7E55"/>
    <w:rsid w:val="00BD7E8C"/>
    <w:rsid w:val="00BD7F02"/>
    <w:rsid w:val="00BD7FA1"/>
    <w:rsid w:val="00BE0F59"/>
    <w:rsid w:val="00BE15D1"/>
    <w:rsid w:val="00BE1B43"/>
    <w:rsid w:val="00BE2A30"/>
    <w:rsid w:val="00BE3008"/>
    <w:rsid w:val="00BE4A67"/>
    <w:rsid w:val="00BE57D4"/>
    <w:rsid w:val="00BE5D4D"/>
    <w:rsid w:val="00BE5DE8"/>
    <w:rsid w:val="00BE65D7"/>
    <w:rsid w:val="00BE6D3A"/>
    <w:rsid w:val="00BE7177"/>
    <w:rsid w:val="00BE7D96"/>
    <w:rsid w:val="00BF0C75"/>
    <w:rsid w:val="00BF0FB8"/>
    <w:rsid w:val="00BF22D8"/>
    <w:rsid w:val="00BF31DF"/>
    <w:rsid w:val="00BF379E"/>
    <w:rsid w:val="00BF411B"/>
    <w:rsid w:val="00BF4662"/>
    <w:rsid w:val="00BF6353"/>
    <w:rsid w:val="00BF6522"/>
    <w:rsid w:val="00C00785"/>
    <w:rsid w:val="00C02CE3"/>
    <w:rsid w:val="00C02D23"/>
    <w:rsid w:val="00C033E7"/>
    <w:rsid w:val="00C037C7"/>
    <w:rsid w:val="00C037F5"/>
    <w:rsid w:val="00C03D0E"/>
    <w:rsid w:val="00C04814"/>
    <w:rsid w:val="00C05D8C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11C"/>
    <w:rsid w:val="00C11778"/>
    <w:rsid w:val="00C1197C"/>
    <w:rsid w:val="00C11A32"/>
    <w:rsid w:val="00C12BD4"/>
    <w:rsid w:val="00C12BEF"/>
    <w:rsid w:val="00C134BF"/>
    <w:rsid w:val="00C13C72"/>
    <w:rsid w:val="00C1455D"/>
    <w:rsid w:val="00C14A57"/>
    <w:rsid w:val="00C14BC0"/>
    <w:rsid w:val="00C15BDF"/>
    <w:rsid w:val="00C15DA5"/>
    <w:rsid w:val="00C16583"/>
    <w:rsid w:val="00C16C13"/>
    <w:rsid w:val="00C20189"/>
    <w:rsid w:val="00C20653"/>
    <w:rsid w:val="00C21565"/>
    <w:rsid w:val="00C21AAE"/>
    <w:rsid w:val="00C22867"/>
    <w:rsid w:val="00C23080"/>
    <w:rsid w:val="00C2356A"/>
    <w:rsid w:val="00C24D7D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5083"/>
    <w:rsid w:val="00C36271"/>
    <w:rsid w:val="00C364C2"/>
    <w:rsid w:val="00C3721E"/>
    <w:rsid w:val="00C4100A"/>
    <w:rsid w:val="00C41395"/>
    <w:rsid w:val="00C415BC"/>
    <w:rsid w:val="00C422B2"/>
    <w:rsid w:val="00C433CD"/>
    <w:rsid w:val="00C4362E"/>
    <w:rsid w:val="00C437C3"/>
    <w:rsid w:val="00C43A18"/>
    <w:rsid w:val="00C43CFB"/>
    <w:rsid w:val="00C44D7D"/>
    <w:rsid w:val="00C46FE1"/>
    <w:rsid w:val="00C47C09"/>
    <w:rsid w:val="00C50D2C"/>
    <w:rsid w:val="00C51A71"/>
    <w:rsid w:val="00C522B3"/>
    <w:rsid w:val="00C5373B"/>
    <w:rsid w:val="00C53A76"/>
    <w:rsid w:val="00C54BCF"/>
    <w:rsid w:val="00C55115"/>
    <w:rsid w:val="00C55BA8"/>
    <w:rsid w:val="00C55D69"/>
    <w:rsid w:val="00C56B10"/>
    <w:rsid w:val="00C56B68"/>
    <w:rsid w:val="00C574DB"/>
    <w:rsid w:val="00C60446"/>
    <w:rsid w:val="00C61237"/>
    <w:rsid w:val="00C62113"/>
    <w:rsid w:val="00C622C6"/>
    <w:rsid w:val="00C62C85"/>
    <w:rsid w:val="00C63D0A"/>
    <w:rsid w:val="00C63EEB"/>
    <w:rsid w:val="00C6453C"/>
    <w:rsid w:val="00C64954"/>
    <w:rsid w:val="00C655AD"/>
    <w:rsid w:val="00C66440"/>
    <w:rsid w:val="00C66C72"/>
    <w:rsid w:val="00C66CDF"/>
    <w:rsid w:val="00C704A7"/>
    <w:rsid w:val="00C704AA"/>
    <w:rsid w:val="00C70B68"/>
    <w:rsid w:val="00C718EC"/>
    <w:rsid w:val="00C728B7"/>
    <w:rsid w:val="00C72E85"/>
    <w:rsid w:val="00C73195"/>
    <w:rsid w:val="00C73BEB"/>
    <w:rsid w:val="00C74377"/>
    <w:rsid w:val="00C751D6"/>
    <w:rsid w:val="00C7724A"/>
    <w:rsid w:val="00C774F0"/>
    <w:rsid w:val="00C83358"/>
    <w:rsid w:val="00C833A3"/>
    <w:rsid w:val="00C83E70"/>
    <w:rsid w:val="00C83F4E"/>
    <w:rsid w:val="00C84287"/>
    <w:rsid w:val="00C843DA"/>
    <w:rsid w:val="00C84671"/>
    <w:rsid w:val="00C84C41"/>
    <w:rsid w:val="00C84ED7"/>
    <w:rsid w:val="00C859E3"/>
    <w:rsid w:val="00C85E97"/>
    <w:rsid w:val="00C870E0"/>
    <w:rsid w:val="00C87EC3"/>
    <w:rsid w:val="00C900D1"/>
    <w:rsid w:val="00C91B82"/>
    <w:rsid w:val="00C92B12"/>
    <w:rsid w:val="00C92D21"/>
    <w:rsid w:val="00C93123"/>
    <w:rsid w:val="00C93D33"/>
    <w:rsid w:val="00C9481A"/>
    <w:rsid w:val="00C96599"/>
    <w:rsid w:val="00C974E6"/>
    <w:rsid w:val="00C97D0B"/>
    <w:rsid w:val="00CA0D08"/>
    <w:rsid w:val="00CA1255"/>
    <w:rsid w:val="00CA1C3A"/>
    <w:rsid w:val="00CA1EF5"/>
    <w:rsid w:val="00CA2AEE"/>
    <w:rsid w:val="00CA3983"/>
    <w:rsid w:val="00CA3BE1"/>
    <w:rsid w:val="00CA3FD2"/>
    <w:rsid w:val="00CA4650"/>
    <w:rsid w:val="00CA4B0A"/>
    <w:rsid w:val="00CA5C2D"/>
    <w:rsid w:val="00CA74DB"/>
    <w:rsid w:val="00CA7BE8"/>
    <w:rsid w:val="00CB0B37"/>
    <w:rsid w:val="00CB0E50"/>
    <w:rsid w:val="00CB160E"/>
    <w:rsid w:val="00CB186E"/>
    <w:rsid w:val="00CB1F97"/>
    <w:rsid w:val="00CB2324"/>
    <w:rsid w:val="00CB2FB3"/>
    <w:rsid w:val="00CB52C3"/>
    <w:rsid w:val="00CB5784"/>
    <w:rsid w:val="00CB6AC2"/>
    <w:rsid w:val="00CB6BCF"/>
    <w:rsid w:val="00CB72D5"/>
    <w:rsid w:val="00CB778A"/>
    <w:rsid w:val="00CB7D0E"/>
    <w:rsid w:val="00CC1D43"/>
    <w:rsid w:val="00CC1FCE"/>
    <w:rsid w:val="00CC28E4"/>
    <w:rsid w:val="00CC3516"/>
    <w:rsid w:val="00CC36E2"/>
    <w:rsid w:val="00CC48C1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257C"/>
    <w:rsid w:val="00CD3091"/>
    <w:rsid w:val="00CD4312"/>
    <w:rsid w:val="00CD477F"/>
    <w:rsid w:val="00CD56EC"/>
    <w:rsid w:val="00CD79D6"/>
    <w:rsid w:val="00CD7B7C"/>
    <w:rsid w:val="00CD7E29"/>
    <w:rsid w:val="00CE0135"/>
    <w:rsid w:val="00CE022D"/>
    <w:rsid w:val="00CE1086"/>
    <w:rsid w:val="00CE1098"/>
    <w:rsid w:val="00CE11E3"/>
    <w:rsid w:val="00CE1D37"/>
    <w:rsid w:val="00CE285E"/>
    <w:rsid w:val="00CE494E"/>
    <w:rsid w:val="00CE6547"/>
    <w:rsid w:val="00CE6C8C"/>
    <w:rsid w:val="00CF0A1F"/>
    <w:rsid w:val="00CF0BD3"/>
    <w:rsid w:val="00CF38D2"/>
    <w:rsid w:val="00CF3FF7"/>
    <w:rsid w:val="00CF4782"/>
    <w:rsid w:val="00CF4832"/>
    <w:rsid w:val="00CF51DD"/>
    <w:rsid w:val="00CF52BD"/>
    <w:rsid w:val="00CF6626"/>
    <w:rsid w:val="00CF69E9"/>
    <w:rsid w:val="00CF6E92"/>
    <w:rsid w:val="00CF73B9"/>
    <w:rsid w:val="00CF7E3E"/>
    <w:rsid w:val="00CF7EAE"/>
    <w:rsid w:val="00D007C1"/>
    <w:rsid w:val="00D01054"/>
    <w:rsid w:val="00D0275D"/>
    <w:rsid w:val="00D0294F"/>
    <w:rsid w:val="00D02A39"/>
    <w:rsid w:val="00D036AF"/>
    <w:rsid w:val="00D04D76"/>
    <w:rsid w:val="00D05313"/>
    <w:rsid w:val="00D05688"/>
    <w:rsid w:val="00D05B2B"/>
    <w:rsid w:val="00D06AF7"/>
    <w:rsid w:val="00D10EEB"/>
    <w:rsid w:val="00D121C9"/>
    <w:rsid w:val="00D14A6E"/>
    <w:rsid w:val="00D15B10"/>
    <w:rsid w:val="00D16117"/>
    <w:rsid w:val="00D16650"/>
    <w:rsid w:val="00D1677B"/>
    <w:rsid w:val="00D16DB4"/>
    <w:rsid w:val="00D20034"/>
    <w:rsid w:val="00D20D88"/>
    <w:rsid w:val="00D211CB"/>
    <w:rsid w:val="00D2141F"/>
    <w:rsid w:val="00D2154C"/>
    <w:rsid w:val="00D21CD6"/>
    <w:rsid w:val="00D21DC6"/>
    <w:rsid w:val="00D22817"/>
    <w:rsid w:val="00D22843"/>
    <w:rsid w:val="00D237DC"/>
    <w:rsid w:val="00D23C54"/>
    <w:rsid w:val="00D24CEF"/>
    <w:rsid w:val="00D2572C"/>
    <w:rsid w:val="00D2619C"/>
    <w:rsid w:val="00D26C86"/>
    <w:rsid w:val="00D27E71"/>
    <w:rsid w:val="00D27F30"/>
    <w:rsid w:val="00D30968"/>
    <w:rsid w:val="00D3119C"/>
    <w:rsid w:val="00D311D3"/>
    <w:rsid w:val="00D31502"/>
    <w:rsid w:val="00D31559"/>
    <w:rsid w:val="00D329C9"/>
    <w:rsid w:val="00D32B75"/>
    <w:rsid w:val="00D34105"/>
    <w:rsid w:val="00D349E2"/>
    <w:rsid w:val="00D34A86"/>
    <w:rsid w:val="00D35100"/>
    <w:rsid w:val="00D35D3A"/>
    <w:rsid w:val="00D405C5"/>
    <w:rsid w:val="00D41019"/>
    <w:rsid w:val="00D4291F"/>
    <w:rsid w:val="00D43A3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C59"/>
    <w:rsid w:val="00D551DC"/>
    <w:rsid w:val="00D5542C"/>
    <w:rsid w:val="00D5589C"/>
    <w:rsid w:val="00D55E01"/>
    <w:rsid w:val="00D5718A"/>
    <w:rsid w:val="00D60C45"/>
    <w:rsid w:val="00D61086"/>
    <w:rsid w:val="00D611D8"/>
    <w:rsid w:val="00D615AE"/>
    <w:rsid w:val="00D61E17"/>
    <w:rsid w:val="00D62407"/>
    <w:rsid w:val="00D62FC6"/>
    <w:rsid w:val="00D6312F"/>
    <w:rsid w:val="00D63209"/>
    <w:rsid w:val="00D637B2"/>
    <w:rsid w:val="00D6390D"/>
    <w:rsid w:val="00D63CDD"/>
    <w:rsid w:val="00D64026"/>
    <w:rsid w:val="00D647E0"/>
    <w:rsid w:val="00D653AE"/>
    <w:rsid w:val="00D6541E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CEE"/>
    <w:rsid w:val="00D74DFA"/>
    <w:rsid w:val="00D751DC"/>
    <w:rsid w:val="00D75A8F"/>
    <w:rsid w:val="00D76C86"/>
    <w:rsid w:val="00D77081"/>
    <w:rsid w:val="00D80337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5843"/>
    <w:rsid w:val="00D878BD"/>
    <w:rsid w:val="00D87A74"/>
    <w:rsid w:val="00D87B9D"/>
    <w:rsid w:val="00D908CC"/>
    <w:rsid w:val="00D90F3F"/>
    <w:rsid w:val="00D91ABB"/>
    <w:rsid w:val="00D92E31"/>
    <w:rsid w:val="00D93D72"/>
    <w:rsid w:val="00D9527F"/>
    <w:rsid w:val="00D956B9"/>
    <w:rsid w:val="00D95963"/>
    <w:rsid w:val="00D95A38"/>
    <w:rsid w:val="00D96ABC"/>
    <w:rsid w:val="00DA1EA5"/>
    <w:rsid w:val="00DA20DF"/>
    <w:rsid w:val="00DA25EB"/>
    <w:rsid w:val="00DA337A"/>
    <w:rsid w:val="00DA356D"/>
    <w:rsid w:val="00DA3574"/>
    <w:rsid w:val="00DA4B6C"/>
    <w:rsid w:val="00DA4C49"/>
    <w:rsid w:val="00DA666A"/>
    <w:rsid w:val="00DA7CC5"/>
    <w:rsid w:val="00DB0099"/>
    <w:rsid w:val="00DB023A"/>
    <w:rsid w:val="00DB02C6"/>
    <w:rsid w:val="00DB0651"/>
    <w:rsid w:val="00DB0BD5"/>
    <w:rsid w:val="00DB10FE"/>
    <w:rsid w:val="00DB21CF"/>
    <w:rsid w:val="00DB28E8"/>
    <w:rsid w:val="00DB2984"/>
    <w:rsid w:val="00DB4112"/>
    <w:rsid w:val="00DB47B3"/>
    <w:rsid w:val="00DB47CB"/>
    <w:rsid w:val="00DB511F"/>
    <w:rsid w:val="00DB5C67"/>
    <w:rsid w:val="00DB6BAB"/>
    <w:rsid w:val="00DB6C6E"/>
    <w:rsid w:val="00DB72F9"/>
    <w:rsid w:val="00DB7F35"/>
    <w:rsid w:val="00DC0F1D"/>
    <w:rsid w:val="00DC1DFA"/>
    <w:rsid w:val="00DC21A5"/>
    <w:rsid w:val="00DC2730"/>
    <w:rsid w:val="00DC2D1A"/>
    <w:rsid w:val="00DC2F9A"/>
    <w:rsid w:val="00DC3FF3"/>
    <w:rsid w:val="00DC4039"/>
    <w:rsid w:val="00DC533E"/>
    <w:rsid w:val="00DC7537"/>
    <w:rsid w:val="00DD057C"/>
    <w:rsid w:val="00DD0BF4"/>
    <w:rsid w:val="00DD1B5A"/>
    <w:rsid w:val="00DD28C0"/>
    <w:rsid w:val="00DD35DC"/>
    <w:rsid w:val="00DD56BC"/>
    <w:rsid w:val="00DD59A1"/>
    <w:rsid w:val="00DD60E6"/>
    <w:rsid w:val="00DD6B78"/>
    <w:rsid w:val="00DD7462"/>
    <w:rsid w:val="00DD751C"/>
    <w:rsid w:val="00DD7530"/>
    <w:rsid w:val="00DE03AA"/>
    <w:rsid w:val="00DE2C48"/>
    <w:rsid w:val="00DE3130"/>
    <w:rsid w:val="00DE353D"/>
    <w:rsid w:val="00DE4373"/>
    <w:rsid w:val="00DE475F"/>
    <w:rsid w:val="00DE484B"/>
    <w:rsid w:val="00DE4D28"/>
    <w:rsid w:val="00DE62E8"/>
    <w:rsid w:val="00DE6576"/>
    <w:rsid w:val="00DE720E"/>
    <w:rsid w:val="00DE7214"/>
    <w:rsid w:val="00DE73DF"/>
    <w:rsid w:val="00DE79C5"/>
    <w:rsid w:val="00DE7B36"/>
    <w:rsid w:val="00DE7D3C"/>
    <w:rsid w:val="00DE7D81"/>
    <w:rsid w:val="00DF067E"/>
    <w:rsid w:val="00DF0B2E"/>
    <w:rsid w:val="00DF1931"/>
    <w:rsid w:val="00DF19ED"/>
    <w:rsid w:val="00DF1A82"/>
    <w:rsid w:val="00DF469F"/>
    <w:rsid w:val="00DF507C"/>
    <w:rsid w:val="00DF56DA"/>
    <w:rsid w:val="00DF6324"/>
    <w:rsid w:val="00DF659A"/>
    <w:rsid w:val="00DF6F80"/>
    <w:rsid w:val="00E0088E"/>
    <w:rsid w:val="00E00E2D"/>
    <w:rsid w:val="00E01617"/>
    <w:rsid w:val="00E02E96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A4"/>
    <w:rsid w:val="00E143E4"/>
    <w:rsid w:val="00E14F3D"/>
    <w:rsid w:val="00E15128"/>
    <w:rsid w:val="00E16046"/>
    <w:rsid w:val="00E1614A"/>
    <w:rsid w:val="00E16CB1"/>
    <w:rsid w:val="00E16D7C"/>
    <w:rsid w:val="00E179F1"/>
    <w:rsid w:val="00E17B31"/>
    <w:rsid w:val="00E20C36"/>
    <w:rsid w:val="00E21A89"/>
    <w:rsid w:val="00E22C9D"/>
    <w:rsid w:val="00E22FBF"/>
    <w:rsid w:val="00E23F14"/>
    <w:rsid w:val="00E26697"/>
    <w:rsid w:val="00E26841"/>
    <w:rsid w:val="00E2753F"/>
    <w:rsid w:val="00E307BB"/>
    <w:rsid w:val="00E31315"/>
    <w:rsid w:val="00E31647"/>
    <w:rsid w:val="00E31D96"/>
    <w:rsid w:val="00E32EDB"/>
    <w:rsid w:val="00E32F83"/>
    <w:rsid w:val="00E3338E"/>
    <w:rsid w:val="00E3345B"/>
    <w:rsid w:val="00E338CE"/>
    <w:rsid w:val="00E343EE"/>
    <w:rsid w:val="00E349F3"/>
    <w:rsid w:val="00E3531E"/>
    <w:rsid w:val="00E371D1"/>
    <w:rsid w:val="00E40633"/>
    <w:rsid w:val="00E414A5"/>
    <w:rsid w:val="00E41CDB"/>
    <w:rsid w:val="00E41DA0"/>
    <w:rsid w:val="00E41E78"/>
    <w:rsid w:val="00E42211"/>
    <w:rsid w:val="00E424D7"/>
    <w:rsid w:val="00E425E3"/>
    <w:rsid w:val="00E42C80"/>
    <w:rsid w:val="00E43180"/>
    <w:rsid w:val="00E4436F"/>
    <w:rsid w:val="00E44374"/>
    <w:rsid w:val="00E4494E"/>
    <w:rsid w:val="00E44BE2"/>
    <w:rsid w:val="00E471B8"/>
    <w:rsid w:val="00E475F5"/>
    <w:rsid w:val="00E4767C"/>
    <w:rsid w:val="00E509E2"/>
    <w:rsid w:val="00E50C0F"/>
    <w:rsid w:val="00E50FDA"/>
    <w:rsid w:val="00E511D1"/>
    <w:rsid w:val="00E52CC9"/>
    <w:rsid w:val="00E53CAC"/>
    <w:rsid w:val="00E5433D"/>
    <w:rsid w:val="00E571D3"/>
    <w:rsid w:val="00E61F2D"/>
    <w:rsid w:val="00E62ECE"/>
    <w:rsid w:val="00E63163"/>
    <w:rsid w:val="00E6383C"/>
    <w:rsid w:val="00E64C51"/>
    <w:rsid w:val="00E656FD"/>
    <w:rsid w:val="00E65D83"/>
    <w:rsid w:val="00E65DB7"/>
    <w:rsid w:val="00E66208"/>
    <w:rsid w:val="00E671E9"/>
    <w:rsid w:val="00E728AE"/>
    <w:rsid w:val="00E72EB0"/>
    <w:rsid w:val="00E7346B"/>
    <w:rsid w:val="00E736E2"/>
    <w:rsid w:val="00E74084"/>
    <w:rsid w:val="00E7465C"/>
    <w:rsid w:val="00E74837"/>
    <w:rsid w:val="00E74E4C"/>
    <w:rsid w:val="00E755E4"/>
    <w:rsid w:val="00E77D55"/>
    <w:rsid w:val="00E77EA9"/>
    <w:rsid w:val="00E81276"/>
    <w:rsid w:val="00E81763"/>
    <w:rsid w:val="00E81B3B"/>
    <w:rsid w:val="00E82463"/>
    <w:rsid w:val="00E837EA"/>
    <w:rsid w:val="00E83C1D"/>
    <w:rsid w:val="00E855E2"/>
    <w:rsid w:val="00E865B9"/>
    <w:rsid w:val="00E86624"/>
    <w:rsid w:val="00E9119A"/>
    <w:rsid w:val="00E9137B"/>
    <w:rsid w:val="00E91BD6"/>
    <w:rsid w:val="00E91D56"/>
    <w:rsid w:val="00E91F0A"/>
    <w:rsid w:val="00E91FF2"/>
    <w:rsid w:val="00E92729"/>
    <w:rsid w:val="00E9380F"/>
    <w:rsid w:val="00E947AB"/>
    <w:rsid w:val="00E94C63"/>
    <w:rsid w:val="00E95861"/>
    <w:rsid w:val="00E961F5"/>
    <w:rsid w:val="00E96FF4"/>
    <w:rsid w:val="00E975D7"/>
    <w:rsid w:val="00E9760C"/>
    <w:rsid w:val="00EA06DF"/>
    <w:rsid w:val="00EA09E8"/>
    <w:rsid w:val="00EA2457"/>
    <w:rsid w:val="00EA2C41"/>
    <w:rsid w:val="00EA2C6F"/>
    <w:rsid w:val="00EA3562"/>
    <w:rsid w:val="00EA39AB"/>
    <w:rsid w:val="00EA4587"/>
    <w:rsid w:val="00EA4A21"/>
    <w:rsid w:val="00EA4D0E"/>
    <w:rsid w:val="00EA794C"/>
    <w:rsid w:val="00EB0A72"/>
    <w:rsid w:val="00EB0E4A"/>
    <w:rsid w:val="00EB1EE1"/>
    <w:rsid w:val="00EB27F2"/>
    <w:rsid w:val="00EB2DEC"/>
    <w:rsid w:val="00EB3739"/>
    <w:rsid w:val="00EB3D58"/>
    <w:rsid w:val="00EB5E84"/>
    <w:rsid w:val="00EB5F18"/>
    <w:rsid w:val="00EB6530"/>
    <w:rsid w:val="00EB790B"/>
    <w:rsid w:val="00EB7E82"/>
    <w:rsid w:val="00EC336B"/>
    <w:rsid w:val="00EC4013"/>
    <w:rsid w:val="00EC53E9"/>
    <w:rsid w:val="00EC5E00"/>
    <w:rsid w:val="00EC64D2"/>
    <w:rsid w:val="00EC6807"/>
    <w:rsid w:val="00EC6EED"/>
    <w:rsid w:val="00EC79AF"/>
    <w:rsid w:val="00EC7EF7"/>
    <w:rsid w:val="00ED1305"/>
    <w:rsid w:val="00ED2574"/>
    <w:rsid w:val="00ED2D42"/>
    <w:rsid w:val="00ED2F93"/>
    <w:rsid w:val="00ED2FE2"/>
    <w:rsid w:val="00ED391B"/>
    <w:rsid w:val="00ED3DD1"/>
    <w:rsid w:val="00ED412A"/>
    <w:rsid w:val="00ED4A48"/>
    <w:rsid w:val="00ED5752"/>
    <w:rsid w:val="00ED6702"/>
    <w:rsid w:val="00ED6CFF"/>
    <w:rsid w:val="00EE18CF"/>
    <w:rsid w:val="00EE2029"/>
    <w:rsid w:val="00EE261E"/>
    <w:rsid w:val="00EE2645"/>
    <w:rsid w:val="00EE2E1C"/>
    <w:rsid w:val="00EE3254"/>
    <w:rsid w:val="00EE3CB2"/>
    <w:rsid w:val="00EE5C5E"/>
    <w:rsid w:val="00EE6097"/>
    <w:rsid w:val="00EE680E"/>
    <w:rsid w:val="00EE6FA3"/>
    <w:rsid w:val="00EE7950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E23"/>
    <w:rsid w:val="00F01E4C"/>
    <w:rsid w:val="00F02CC7"/>
    <w:rsid w:val="00F02E03"/>
    <w:rsid w:val="00F02F8D"/>
    <w:rsid w:val="00F036B3"/>
    <w:rsid w:val="00F03B44"/>
    <w:rsid w:val="00F05A55"/>
    <w:rsid w:val="00F062A4"/>
    <w:rsid w:val="00F06BD5"/>
    <w:rsid w:val="00F104A2"/>
    <w:rsid w:val="00F10E14"/>
    <w:rsid w:val="00F11E40"/>
    <w:rsid w:val="00F1228A"/>
    <w:rsid w:val="00F12713"/>
    <w:rsid w:val="00F12DD3"/>
    <w:rsid w:val="00F12F1E"/>
    <w:rsid w:val="00F144B6"/>
    <w:rsid w:val="00F14588"/>
    <w:rsid w:val="00F14C7B"/>
    <w:rsid w:val="00F15B9F"/>
    <w:rsid w:val="00F17140"/>
    <w:rsid w:val="00F17681"/>
    <w:rsid w:val="00F17A5C"/>
    <w:rsid w:val="00F17DBC"/>
    <w:rsid w:val="00F17ED0"/>
    <w:rsid w:val="00F200AF"/>
    <w:rsid w:val="00F2024F"/>
    <w:rsid w:val="00F20BAD"/>
    <w:rsid w:val="00F20EA6"/>
    <w:rsid w:val="00F21086"/>
    <w:rsid w:val="00F2152A"/>
    <w:rsid w:val="00F22270"/>
    <w:rsid w:val="00F2331F"/>
    <w:rsid w:val="00F23589"/>
    <w:rsid w:val="00F23FC2"/>
    <w:rsid w:val="00F24E6E"/>
    <w:rsid w:val="00F27D24"/>
    <w:rsid w:val="00F27E29"/>
    <w:rsid w:val="00F301BF"/>
    <w:rsid w:val="00F30B40"/>
    <w:rsid w:val="00F3184D"/>
    <w:rsid w:val="00F31B27"/>
    <w:rsid w:val="00F324BA"/>
    <w:rsid w:val="00F34203"/>
    <w:rsid w:val="00F34ACD"/>
    <w:rsid w:val="00F34D39"/>
    <w:rsid w:val="00F350F6"/>
    <w:rsid w:val="00F35775"/>
    <w:rsid w:val="00F35909"/>
    <w:rsid w:val="00F36143"/>
    <w:rsid w:val="00F361F2"/>
    <w:rsid w:val="00F3622B"/>
    <w:rsid w:val="00F37077"/>
    <w:rsid w:val="00F37403"/>
    <w:rsid w:val="00F37872"/>
    <w:rsid w:val="00F37BE9"/>
    <w:rsid w:val="00F40E85"/>
    <w:rsid w:val="00F41A85"/>
    <w:rsid w:val="00F42822"/>
    <w:rsid w:val="00F436E5"/>
    <w:rsid w:val="00F4374D"/>
    <w:rsid w:val="00F4397F"/>
    <w:rsid w:val="00F4453F"/>
    <w:rsid w:val="00F44C87"/>
    <w:rsid w:val="00F44E71"/>
    <w:rsid w:val="00F450F0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3C8"/>
    <w:rsid w:val="00F55BB2"/>
    <w:rsid w:val="00F56750"/>
    <w:rsid w:val="00F56E2C"/>
    <w:rsid w:val="00F570F9"/>
    <w:rsid w:val="00F60377"/>
    <w:rsid w:val="00F60C9D"/>
    <w:rsid w:val="00F612DB"/>
    <w:rsid w:val="00F61338"/>
    <w:rsid w:val="00F620C4"/>
    <w:rsid w:val="00F62BB6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70ABB"/>
    <w:rsid w:val="00F710A5"/>
    <w:rsid w:val="00F71D02"/>
    <w:rsid w:val="00F73133"/>
    <w:rsid w:val="00F731EF"/>
    <w:rsid w:val="00F735AC"/>
    <w:rsid w:val="00F737FC"/>
    <w:rsid w:val="00F74069"/>
    <w:rsid w:val="00F75F5D"/>
    <w:rsid w:val="00F76DC4"/>
    <w:rsid w:val="00F773E8"/>
    <w:rsid w:val="00F77656"/>
    <w:rsid w:val="00F77983"/>
    <w:rsid w:val="00F80177"/>
    <w:rsid w:val="00F80270"/>
    <w:rsid w:val="00F808E9"/>
    <w:rsid w:val="00F81A18"/>
    <w:rsid w:val="00F822A3"/>
    <w:rsid w:val="00F82706"/>
    <w:rsid w:val="00F82DCC"/>
    <w:rsid w:val="00F85569"/>
    <w:rsid w:val="00F85787"/>
    <w:rsid w:val="00F857A2"/>
    <w:rsid w:val="00F85BBD"/>
    <w:rsid w:val="00F86766"/>
    <w:rsid w:val="00F86DA7"/>
    <w:rsid w:val="00F87D3C"/>
    <w:rsid w:val="00F87E0D"/>
    <w:rsid w:val="00F903D6"/>
    <w:rsid w:val="00F90FFA"/>
    <w:rsid w:val="00F91BD8"/>
    <w:rsid w:val="00F91FED"/>
    <w:rsid w:val="00F9308F"/>
    <w:rsid w:val="00F935DB"/>
    <w:rsid w:val="00F93692"/>
    <w:rsid w:val="00F93A01"/>
    <w:rsid w:val="00F94181"/>
    <w:rsid w:val="00F9425B"/>
    <w:rsid w:val="00F94617"/>
    <w:rsid w:val="00F94BDC"/>
    <w:rsid w:val="00F95A55"/>
    <w:rsid w:val="00F95D4B"/>
    <w:rsid w:val="00F9609E"/>
    <w:rsid w:val="00F96295"/>
    <w:rsid w:val="00F96340"/>
    <w:rsid w:val="00F96E5F"/>
    <w:rsid w:val="00F971CC"/>
    <w:rsid w:val="00FA09C7"/>
    <w:rsid w:val="00FA211C"/>
    <w:rsid w:val="00FA2D6C"/>
    <w:rsid w:val="00FA38A4"/>
    <w:rsid w:val="00FA3AA1"/>
    <w:rsid w:val="00FA4ADA"/>
    <w:rsid w:val="00FA66DB"/>
    <w:rsid w:val="00FA6BA9"/>
    <w:rsid w:val="00FA7939"/>
    <w:rsid w:val="00FA7D70"/>
    <w:rsid w:val="00FB2274"/>
    <w:rsid w:val="00FB280C"/>
    <w:rsid w:val="00FB3EA3"/>
    <w:rsid w:val="00FB4541"/>
    <w:rsid w:val="00FB474E"/>
    <w:rsid w:val="00FB727C"/>
    <w:rsid w:val="00FB798D"/>
    <w:rsid w:val="00FB7ECF"/>
    <w:rsid w:val="00FC011A"/>
    <w:rsid w:val="00FC0A0B"/>
    <w:rsid w:val="00FC21EB"/>
    <w:rsid w:val="00FC29E0"/>
    <w:rsid w:val="00FC2B67"/>
    <w:rsid w:val="00FC30CE"/>
    <w:rsid w:val="00FC31EB"/>
    <w:rsid w:val="00FC39FB"/>
    <w:rsid w:val="00FC3EC0"/>
    <w:rsid w:val="00FC58E4"/>
    <w:rsid w:val="00FC5D18"/>
    <w:rsid w:val="00FD18AB"/>
    <w:rsid w:val="00FD1F06"/>
    <w:rsid w:val="00FD2038"/>
    <w:rsid w:val="00FD21B5"/>
    <w:rsid w:val="00FD3091"/>
    <w:rsid w:val="00FD33E8"/>
    <w:rsid w:val="00FD407E"/>
    <w:rsid w:val="00FD4A14"/>
    <w:rsid w:val="00FD4F53"/>
    <w:rsid w:val="00FD5549"/>
    <w:rsid w:val="00FD58DA"/>
    <w:rsid w:val="00FD5B73"/>
    <w:rsid w:val="00FD76F8"/>
    <w:rsid w:val="00FD7ABB"/>
    <w:rsid w:val="00FD7B6A"/>
    <w:rsid w:val="00FE0853"/>
    <w:rsid w:val="00FE0BC2"/>
    <w:rsid w:val="00FE149D"/>
    <w:rsid w:val="00FE1E31"/>
    <w:rsid w:val="00FE20F7"/>
    <w:rsid w:val="00FE390A"/>
    <w:rsid w:val="00FE4BDD"/>
    <w:rsid w:val="00FE6823"/>
    <w:rsid w:val="00FE783C"/>
    <w:rsid w:val="00FE7E28"/>
    <w:rsid w:val="00FF05A1"/>
    <w:rsid w:val="00FF063F"/>
    <w:rsid w:val="00FF07B4"/>
    <w:rsid w:val="00FF1F68"/>
    <w:rsid w:val="00FF26F9"/>
    <w:rsid w:val="00FF28BE"/>
    <w:rsid w:val="00FF2926"/>
    <w:rsid w:val="00FF3D53"/>
    <w:rsid w:val="00FF42C5"/>
    <w:rsid w:val="00FF441A"/>
    <w:rsid w:val="00FF445C"/>
    <w:rsid w:val="00FF68C2"/>
    <w:rsid w:val="00FF7D2A"/>
    <w:rsid w:val="00FF7EAF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53AF82"/>
  <w15:docId w15:val="{F64A0C3C-66C5-4261-BA67-D2617E1B0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820CDA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40">
    <w:name w:val="標題 4 字元"/>
    <w:basedOn w:val="a0"/>
    <w:link w:val="4"/>
    <w:semiHidden/>
    <w:rsid w:val="00820CDA"/>
    <w:rPr>
      <w:rFonts w:asciiTheme="majorHAnsi" w:eastAsiaTheme="majorEastAsia" w:hAnsiTheme="majorHAnsi" w:cstheme="majorBidi"/>
      <w:kern w:val="2"/>
      <w:sz w:val="36"/>
      <w:szCs w:val="36"/>
    </w:rPr>
  </w:style>
  <w:style w:type="character" w:styleId="af1">
    <w:name w:val="annotation reference"/>
    <w:basedOn w:val="a0"/>
    <w:uiPriority w:val="99"/>
    <w:semiHidden/>
    <w:unhideWhenUsed/>
    <w:rsid w:val="005A1A68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5A1A68"/>
  </w:style>
  <w:style w:type="character" w:customStyle="1" w:styleId="af3">
    <w:name w:val="註解文字 字元"/>
    <w:basedOn w:val="a0"/>
    <w:link w:val="af2"/>
    <w:uiPriority w:val="99"/>
    <w:semiHidden/>
    <w:rsid w:val="005A1A68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A1A68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5A1A68"/>
    <w:rPr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10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633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A4F54E-0085-4C79-933F-8286999D9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157</TotalTime>
  <Pages>3</Pages>
  <Words>467</Words>
  <Characters>2664</Characters>
  <Application>Microsoft Office Word</Application>
  <DocSecurity>0</DocSecurity>
  <Lines>22</Lines>
  <Paragraphs>6</Paragraphs>
  <ScaleCrop>false</ScaleCrop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5</cp:revision>
  <cp:lastPrinted>2021-09-11T05:40:00Z</cp:lastPrinted>
  <dcterms:created xsi:type="dcterms:W3CDTF">2021-09-11T03:03:00Z</dcterms:created>
  <dcterms:modified xsi:type="dcterms:W3CDTF">2021-09-11T05:40:00Z</dcterms:modified>
</cp:coreProperties>
</file>