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4F752F44" w:rsidR="00211E09" w:rsidRPr="00617BC2" w:rsidRDefault="007338CE" w:rsidP="00C462C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7338CE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 w:rsidR="001C3382" w:rsidRPr="001C3382">
              <w:rPr>
                <w:rFonts w:ascii="Times New Roman" w:eastAsia="標楷體" w:hAnsi="Times New Roman" w:cs="Times New Roman"/>
                <w:sz w:val="36"/>
                <w:szCs w:val="36"/>
              </w:rPr>
              <w:t>doxycycline</w:t>
            </w:r>
            <w:r w:rsidR="001C3382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、</w:t>
            </w:r>
            <w:r w:rsidR="001C3382" w:rsidRPr="001C3382">
              <w:rPr>
                <w:rFonts w:ascii="Times New Roman" w:eastAsia="標楷體" w:hAnsi="Times New Roman" w:cs="Times New Roman"/>
                <w:sz w:val="36"/>
                <w:szCs w:val="36"/>
              </w:rPr>
              <w:t>ceftriaxone</w:t>
            </w:r>
            <w:r w:rsidR="006A2825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、</w:t>
            </w:r>
            <w:r w:rsidR="001C3382" w:rsidRPr="001C3382">
              <w:rPr>
                <w:rFonts w:ascii="Times New Roman" w:eastAsia="標楷體" w:hAnsi="Times New Roman" w:cs="Times New Roman"/>
                <w:sz w:val="36"/>
                <w:szCs w:val="36"/>
              </w:rPr>
              <w:t>benzylpenicillin</w:t>
            </w:r>
            <w:r w:rsidRPr="007338CE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成分藥品安全資訊風險溝通表</w:t>
            </w:r>
          </w:p>
        </w:tc>
      </w:tr>
      <w:tr w:rsidR="00211E09" w:rsidRPr="00617BC2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6E9620BB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</w:t>
            </w:r>
            <w:r w:rsidR="001B58F3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5</w:t>
            </w:r>
            <w:r w:rsidR="004406DC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/</w:t>
            </w:r>
            <w:r w:rsidR="0018752A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3</w:t>
            </w:r>
          </w:p>
        </w:tc>
      </w:tr>
      <w:tr w:rsidR="00211E09" w:rsidRPr="00617BC2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56465485" w:rsidR="00E36442" w:rsidRPr="00456525" w:rsidRDefault="001B58F3" w:rsidP="0045125B">
            <w:pPr>
              <w:pStyle w:val="1"/>
              <w:tabs>
                <w:tab w:val="right" w:pos="7100"/>
              </w:tabs>
              <w:spacing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doxycycline</w:t>
            </w:r>
            <w:r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、</w:t>
            </w:r>
            <w:r w:rsidRPr="001B58F3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ceftriaxone</w:t>
            </w:r>
            <w:r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、</w:t>
            </w:r>
            <w:r w:rsidRPr="001B58F3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benzylpenicillin</w:t>
            </w:r>
          </w:p>
        </w:tc>
      </w:tr>
      <w:tr w:rsidR="00211E09" w:rsidRPr="00617BC2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1856D69A" w14:textId="17CF1D57" w:rsidR="001B58F3" w:rsidRPr="001B58F3" w:rsidRDefault="0017168C" w:rsidP="001B58F3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5D13A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1B58F3" w:rsidRPr="001B58F3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doxycycline</w:t>
            </w:r>
            <w:r w:rsidR="0053043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496ADB" w:rsidRPr="00496AD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496ADB" w:rsidRPr="00533E3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許可證共</w:t>
            </w:r>
            <w:r w:rsidR="001B58F3" w:rsidRPr="001B58F3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  <w:u w:val="single"/>
              </w:rPr>
              <w:t>25</w:t>
            </w:r>
            <w:r w:rsidR="00496ADB" w:rsidRPr="00C13E3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，含</w:t>
            </w:r>
            <w:r w:rsidR="001B58F3" w:rsidRP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ceftriaxone</w:t>
            </w:r>
            <w:r w:rsidR="0018752A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成分</w:t>
            </w:r>
            <w:r w:rsidR="001B58F3" w:rsidRP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藥品許可證共</w:t>
            </w:r>
            <w:r w:rsidR="001B58F3" w:rsidRP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  <w:u w:val="single"/>
              </w:rPr>
              <w:t>14</w:t>
            </w:r>
            <w:r w:rsidR="001B58F3" w:rsidRP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張</w:t>
            </w:r>
            <w:r w:rsid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，含</w:t>
            </w:r>
            <w:r w:rsidR="001B58F3" w:rsidRP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benzylpenicillin</w:t>
            </w:r>
            <w:r w:rsid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成分</w:t>
            </w:r>
            <w:r w:rsidR="001B58F3" w:rsidRP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藥品許可證共</w:t>
            </w:r>
            <w:r w:rsidR="001B58F3" w:rsidRP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  <w:u w:val="single"/>
              </w:rPr>
              <w:t>4</w:t>
            </w:r>
            <w:r w:rsidR="001B58F3" w:rsidRP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張</w:t>
            </w:r>
            <w:r w:rsidR="001B58F3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。</w:t>
            </w:r>
          </w:p>
          <w:p w14:paraId="76729A47" w14:textId="22998961" w:rsidR="00385538" w:rsidRPr="00385538" w:rsidRDefault="0017168C" w:rsidP="00385538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9C173A">
                <w:rPr>
                  <w:rStyle w:val="ab"/>
                  <w:rFonts w:ascii="Times New Roman" w:eastAsia="標楷體" w:hAnsi="Times New Roman"/>
                  <w:b w:val="0"/>
                  <w:bCs w:val="0"/>
                  <w:sz w:val="24"/>
                  <w:szCs w:val="24"/>
                </w:rPr>
                <w:t>http://lmspiq.fda.gov.tw/web/</w:t>
              </w:r>
            </w:hyperlink>
          </w:p>
        </w:tc>
      </w:tr>
      <w:tr w:rsidR="00CC7FA1" w:rsidRPr="00617BC2" w14:paraId="276189CF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3C5A57CF" w14:textId="3303A2A7" w:rsidR="00A44709" w:rsidRPr="009342FC" w:rsidRDefault="005F163F" w:rsidP="009342FC">
            <w:pPr>
              <w:pStyle w:val="a9"/>
              <w:numPr>
                <w:ilvl w:val="0"/>
                <w:numId w:val="9"/>
              </w:numPr>
              <w:tabs>
                <w:tab w:val="left" w:pos="1010"/>
                <w:tab w:val="right" w:pos="710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D</w:t>
            </w:r>
            <w:r w:rsidR="00A44709" w:rsidRPr="009342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oxycycline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="004A377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革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蘭氏陽性、陰性菌所引起之呼吸道、耳鼻喉科、生殖泌尿道、軟組織及婦產科等感染症、立克次氏體及巨型濾過性病毒感染症</w:t>
            </w:r>
            <w:r w:rsidR="004A377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14:paraId="70E76A9A" w14:textId="2F5EFDCC" w:rsidR="00A44709" w:rsidRPr="009342FC" w:rsidRDefault="005F163F" w:rsidP="009342FC">
            <w:pPr>
              <w:pStyle w:val="a9"/>
              <w:numPr>
                <w:ilvl w:val="0"/>
                <w:numId w:val="9"/>
              </w:numPr>
              <w:tabs>
                <w:tab w:val="left" w:pos="1010"/>
                <w:tab w:val="right" w:pos="710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9342FC">
              <w:rPr>
                <w:rFonts w:ascii="Times New Roman" w:eastAsia="標楷體" w:hAnsi="Times New Roman"/>
                <w:color w:val="000000" w:themeColor="text1"/>
                <w:szCs w:val="24"/>
              </w:rPr>
              <w:t>C</w:t>
            </w:r>
            <w:r w:rsidR="00A44709" w:rsidRPr="009342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eftriaxone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="00A44709" w:rsidRPr="009342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葡萄球菌、鏈球菌、肺炎雙球菌、腦膜炎球菌及其他具有感受性細菌引起之感染症</w:t>
            </w:r>
            <w:r w:rsidR="004A377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14:paraId="4737165B" w14:textId="28A091BC" w:rsidR="001B58F3" w:rsidRPr="009342FC" w:rsidRDefault="005F163F" w:rsidP="009342FC">
            <w:pPr>
              <w:pStyle w:val="a9"/>
              <w:numPr>
                <w:ilvl w:val="0"/>
                <w:numId w:val="9"/>
              </w:numPr>
              <w:tabs>
                <w:tab w:val="left" w:pos="1010"/>
                <w:tab w:val="right" w:pos="710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9342FC">
              <w:rPr>
                <w:rFonts w:ascii="Times New Roman" w:eastAsia="標楷體" w:hAnsi="Times New Roman"/>
                <w:color w:val="000000" w:themeColor="text1"/>
                <w:szCs w:val="24"/>
              </w:rPr>
              <w:t>B</w:t>
            </w:r>
            <w:r w:rsidR="00A44709" w:rsidRPr="009342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enzylpenicillin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：葡萄球菌、鏈球菌、肺炎雙球菌、腦膜炎球菌及其他</w:t>
            </w:r>
            <w:r w:rsidR="00A44709" w:rsidRPr="009342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對</w:t>
            </w:r>
            <w:r w:rsidR="00A44709" w:rsidRPr="009342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penicillin G</w:t>
            </w:r>
            <w:r w:rsidR="00A44709" w:rsidRPr="009342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具有感受性之</w:t>
            </w:r>
            <w:r w:rsidR="0018752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菌株</w:t>
            </w:r>
            <w:r w:rsidR="00A44709" w:rsidRPr="009342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所引起之感染症。</w:t>
            </w:r>
          </w:p>
        </w:tc>
      </w:tr>
      <w:tr w:rsidR="00CC7FA1" w:rsidRPr="00617BC2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5BEE70C0" w14:textId="3C3F00FE" w:rsidR="00EE17A1" w:rsidRPr="00EE17A1" w:rsidRDefault="00EE17A1" w:rsidP="0022096A">
            <w:pPr>
              <w:pStyle w:val="a9"/>
              <w:numPr>
                <w:ilvl w:val="0"/>
                <w:numId w:val="8"/>
              </w:numPr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E17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Doxycycline</w:t>
            </w:r>
            <w:r w:rsidR="0018752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EE17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屬</w:t>
            </w:r>
            <w:r w:rsidRPr="00EE17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tetracycline</w:t>
            </w:r>
            <w:r w:rsidRPr="00EE17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類抗生素，透過和</w:t>
            </w:r>
            <w:r w:rsidRPr="00EE17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30S</w:t>
            </w:r>
            <w:r w:rsidRPr="00EE17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核糖體亞基結合，抑制細菌蛋白質合成；為廣效型抗生素，對多種革蘭氏陽性和陰性菌具抑菌活性。</w:t>
            </w:r>
          </w:p>
          <w:p w14:paraId="6FB64F06" w14:textId="588D1131" w:rsidR="00EE17A1" w:rsidRPr="00EE17A1" w:rsidRDefault="00EE17A1" w:rsidP="00EE17A1">
            <w:pPr>
              <w:pStyle w:val="a9"/>
              <w:numPr>
                <w:ilvl w:val="0"/>
                <w:numId w:val="8"/>
              </w:numPr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E17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Ceftriaxone</w:t>
            </w:r>
            <w:r w:rsidR="0018752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EE17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屬</w:t>
            </w:r>
            <w:r w:rsidRPr="00EE17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cephalosporin</w:t>
            </w:r>
            <w:r w:rsidRPr="00EE17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類抗生素，透過抑制細菌細胞壁的合成達到殺菌作用；為廣效型抗生素，對多種革蘭氏陽性和陰性菌具抗菌活性。</w:t>
            </w:r>
          </w:p>
          <w:p w14:paraId="217029B4" w14:textId="1C0A3E9D" w:rsidR="00005485" w:rsidRPr="009342FC" w:rsidRDefault="00EE17A1" w:rsidP="00EE17A1">
            <w:pPr>
              <w:pStyle w:val="a9"/>
              <w:numPr>
                <w:ilvl w:val="0"/>
                <w:numId w:val="8"/>
              </w:numPr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E17A1">
              <w:rPr>
                <w:rFonts w:ascii="Times New Roman" w:eastAsia="標楷體" w:hAnsi="Times New Roman"/>
                <w:color w:val="000000" w:themeColor="text1"/>
                <w:szCs w:val="24"/>
              </w:rPr>
              <w:t>Benzylpenicillin (Penicillin G)</w:t>
            </w:r>
            <w:r w:rsidR="0018752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EE17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為殺菌型抗生素，藉由阻斷細菌細胞壁肽聚醣的合成，導致細胞壁在滲透壓上不穩定，進而對在活躍繁殖期的感受性微生物產生殺菌作用；其對於革蘭氏陽性菌和螺旋體具有活性，但對於可產生</w:t>
            </w:r>
            <w:r w:rsidRPr="00EE17A1">
              <w:rPr>
                <w:rFonts w:ascii="Times New Roman" w:eastAsia="標楷體" w:hAnsi="Times New Roman"/>
                <w:color w:val="000000" w:themeColor="text1"/>
                <w:szCs w:val="24"/>
              </w:rPr>
              <w:t>penicillinase</w:t>
            </w:r>
            <w:r w:rsidRPr="00EE17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的細菌無效。</w:t>
            </w:r>
          </w:p>
        </w:tc>
      </w:tr>
      <w:tr w:rsidR="00CC7FA1" w:rsidRPr="00617BC2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0C64FBFB" w14:textId="26E8D0AA" w:rsidR="00CC7FA1" w:rsidRDefault="001B58F3" w:rsidP="00501BAB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2026/2/</w:t>
            </w:r>
            <w:r w:rsid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6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瑞士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Swissmedic</w:t>
            </w:r>
            <w:r w:rsidR="00B6510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發布</w:t>
            </w:r>
            <w:r w:rsid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使用</w:t>
            </w:r>
            <w:r w:rsidR="00D02B7B"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抗生素（如：</w:t>
            </w:r>
            <w:r w:rsidR="00D02B7B"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doxycycline</w:t>
            </w:r>
            <w:r w:rsidR="00D02B7B"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</w:t>
            </w:r>
            <w:r w:rsidR="00D02B7B"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ceftriaxone</w:t>
            </w:r>
            <w:r w:rsidR="00D02B7B"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</w:t>
            </w:r>
            <w:r w:rsidR="00D02B7B"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benzylpenicillin</w:t>
            </w:r>
            <w:r w:rsidR="00D02B7B"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）治療螺旋體感染可能導致病人發生赫氏反應</w:t>
            </w:r>
            <w:r w:rsidR="00D02B7B"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(Jarisch-Herxheimer reaction)</w:t>
            </w:r>
            <w:r w:rsid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</w:t>
            </w:r>
            <w:r w:rsid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相關安全性資訊</w:t>
            </w:r>
            <w:r w:rsidR="00242C7F" w:rsidRPr="00242C7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06D24773" w14:textId="06DB6972" w:rsidR="00CC7FA1" w:rsidRPr="00E74026" w:rsidRDefault="00CC7FA1" w:rsidP="001B58F3">
            <w:pPr>
              <w:widowControl/>
              <w:shd w:val="clear" w:color="auto" w:fill="FFFFFF"/>
              <w:wordWrap w:val="0"/>
              <w:contextualSpacing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hyperlink r:id="rId9" w:history="1">
              <w:r w:rsidR="001B58F3" w:rsidRPr="00A22E28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https://www.swissmedic.ch/swissmedic/en/home/humanarzneimittel/market-surveillance/pharmacovigilance/vigilance-news/jarisch-herxheimer-reaktion.html</w:t>
              </w:r>
            </w:hyperlink>
            <w:r w:rsidR="00C64A15" w:rsidRPr="00C64A1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 xml:space="preserve"> </w:t>
            </w:r>
          </w:p>
        </w:tc>
      </w:tr>
      <w:tr w:rsidR="00CC7FA1" w:rsidRPr="00617BC2" w14:paraId="587A93C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7637C0D6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</w:t>
            </w:r>
            <w:r w:rsidRPr="00CB724E">
              <w:rPr>
                <w:rFonts w:ascii="Times New Roman" w:eastAsia="標楷體" w:hAnsi="Times New Roman" w:hint="eastAsia"/>
                <w:szCs w:val="24"/>
              </w:rPr>
              <w:t>品安全有關資訊分析及描述</w:t>
            </w:r>
          </w:p>
        </w:tc>
        <w:tc>
          <w:tcPr>
            <w:tcW w:w="7316" w:type="dxa"/>
          </w:tcPr>
          <w:p w14:paraId="1E9E056E" w14:textId="353953E9" w:rsidR="00242C7F" w:rsidRPr="00242C7F" w:rsidRDefault="00242C7F" w:rsidP="00594029">
            <w:pPr>
              <w:pStyle w:val="a9"/>
              <w:numPr>
                <w:ilvl w:val="0"/>
                <w:numId w:val="1"/>
              </w:numPr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在開始使用抗生素治療螺旋體感染的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24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小時內</w:t>
            </w:r>
            <w:r w:rsidR="004A377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可能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發生寒顫、體溫上升、頭痛、肌肉痛、皮疹惡化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</w:t>
            </w:r>
            <w:r w:rsidR="004A377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其他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症狀</w:t>
            </w:r>
            <w:r w:rsidR="006513A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，此被稱為</w:t>
            </w:r>
            <w:r w:rsidR="006513A7"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赫氏反應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 w:rsidR="006513A7"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(Jarisch-Herxheimer reaction)</w:t>
            </w:r>
            <w:r w:rsidR="006513A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，其</w:t>
            </w:r>
            <w:r w:rsidR="005F16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歸因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於治療時大量病原</w:t>
            </w:r>
            <w:r w:rsidR="003D2FF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體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崩解和螺旋體脂蛋白</w:t>
            </w:r>
            <w:r w:rsidR="005F16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</w:t>
            </w:r>
            <w:r w:rsidR="005F163F"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釋放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5F16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導致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免疫系統活化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發炎反應。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赫氏</w:t>
            </w:r>
            <w:r w:rsidR="00594029"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反應最常發生於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患有</w:t>
            </w:r>
            <w:r w:rsidR="00594029"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早期梅毒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</w:t>
            </w:r>
            <w:r w:rsidR="00594029"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病人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，而</w:t>
            </w:r>
            <w:r w:rsidR="005F16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部分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因</w:t>
            </w:r>
            <w:r w:rsidR="003D2FF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螺旋體感染的</w:t>
            </w:r>
            <w:r w:rsidR="005F16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病人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，也會在</w:t>
            </w:r>
            <w:r w:rsidR="005F16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開始抗生素治療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後產生</w:t>
            </w:r>
            <w:r w:rsidR="005F16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此反應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14:paraId="7BD5079D" w14:textId="21FFAC15" w:rsidR="00242C7F" w:rsidRDefault="00242C7F" w:rsidP="00594029">
            <w:pPr>
              <w:pStyle w:val="a9"/>
              <w:numPr>
                <w:ilvl w:val="0"/>
                <w:numId w:val="1"/>
              </w:numPr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瑞士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Swissmedic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曾接獲</w:t>
            </w:r>
            <w:r w:rsidR="003D2FF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患有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鉤端螺旋體病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(leptospirosis)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病人使用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ceftriaxone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治療後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發生赫氏反應之文獻通報案例。在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WHO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全球不良反應</w:t>
            </w:r>
            <w:r w:rsidR="003D2FF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通報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資料庫中，大部分</w:t>
            </w:r>
            <w:r w:rsidR="005F16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赫氏反應的案例</w:t>
            </w:r>
            <w:r w:rsidR="00594029"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</w:t>
            </w:r>
            <w:r w:rsidR="005F16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通報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doxycycline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ceftriaxone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和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benzylpenicillin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有關。</w:t>
            </w:r>
          </w:p>
          <w:p w14:paraId="55F5F9BC" w14:textId="317D67D9" w:rsidR="00CC7FA1" w:rsidRPr="00D02B7B" w:rsidRDefault="00242C7F" w:rsidP="00594029">
            <w:pPr>
              <w:pStyle w:val="a9"/>
              <w:numPr>
                <w:ilvl w:val="0"/>
                <w:numId w:val="1"/>
              </w:numPr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lastRenderedPageBreak/>
              <w:t>赫氏反應通常</w:t>
            </w:r>
            <w:r w:rsidR="006513A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自限性</w:t>
            </w:r>
            <w:r w:rsidR="006513A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，症狀</w:t>
            </w:r>
            <w:r w:rsidR="005F16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會自行緩解，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亦可針對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症狀治療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；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發生赫氏反應</w:t>
            </w:r>
            <w:r w:rsidR="006513A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時</w:t>
            </w:r>
            <w:r w:rsidR="0059402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6513A7" w:rsidRPr="002176BB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不應</w:t>
            </w:r>
            <w:r w:rsidR="006513A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停止抗生素的治療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6513A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因這</w:t>
            </w:r>
            <w:r w:rsidR="005F16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表示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抗生素治療有效。</w:t>
            </w:r>
          </w:p>
        </w:tc>
      </w:tr>
      <w:tr w:rsidR="00D02B7B" w:rsidRPr="00617BC2" w14:paraId="19784412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20A5EBAD" w14:textId="77777777" w:rsidR="00D02B7B" w:rsidRDefault="00D02B7B" w:rsidP="00D02B7B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14:paraId="62117589" w14:textId="184F0971" w:rsidR="00D02B7B" w:rsidRPr="00617BC2" w:rsidRDefault="00D02B7B" w:rsidP="00D02B7B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14:paraId="06F36BFE" w14:textId="37C67FA6" w:rsidR="00D02B7B" w:rsidRDefault="00D02B7B" w:rsidP="00D02B7B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</w:rPr>
              <w:t>食品藥物管理署說明：</w:t>
            </w:r>
          </w:p>
          <w:p w14:paraId="2695A1EC" w14:textId="09CDB6B4" w:rsidR="00D02B7B" w:rsidRDefault="00594029" w:rsidP="00594029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我國核准含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doxycycline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成分藥品許可證共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25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張、含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ceftriaxone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成分藥品許可證共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14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張、含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benzylpenicillin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成分藥品許可證共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4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張，</w:t>
            </w:r>
            <w:r w:rsidRPr="00594029">
              <w:rPr>
                <w:rFonts w:ascii="Times New Roman" w:eastAsia="標楷體" w:hAnsi="Times New Roman" w:hint="eastAsia"/>
                <w:b/>
                <w:bCs/>
                <w:color w:val="000000" w:themeColor="text1"/>
                <w:szCs w:val="24"/>
                <w:u w:val="single"/>
              </w:rPr>
              <w:t>多數中文仿單未提及</w:t>
            </w:r>
            <w:r w:rsidRPr="00594029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赫氏反應</w:t>
            </w:r>
            <w:r w:rsidRPr="00594029">
              <w:rPr>
                <w:rFonts w:ascii="Times New Roman" w:eastAsia="標楷體" w:hAnsi="Times New Roman" w:hint="eastAsia"/>
                <w:b/>
                <w:bCs/>
                <w:color w:val="000000" w:themeColor="text1"/>
                <w:szCs w:val="24"/>
                <w:u w:val="single"/>
              </w:rPr>
              <w:t>相關安全性資訊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14:paraId="663B6612" w14:textId="78388FF4" w:rsidR="00594029" w:rsidRPr="00594029" w:rsidRDefault="00594029" w:rsidP="00594029">
            <w:pPr>
              <w:pStyle w:val="a9"/>
              <w:numPr>
                <w:ilvl w:val="0"/>
                <w:numId w:val="5"/>
              </w:numPr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本署現正評估是否針對該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等</w:t>
            </w:r>
            <w:r w:rsidRPr="0059402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成分藥品採取進一步風險管控措施。</w:t>
            </w:r>
          </w:p>
          <w:p w14:paraId="3954A910" w14:textId="77777777" w:rsidR="00594029" w:rsidRPr="00594029" w:rsidRDefault="00594029" w:rsidP="00594029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29EA1E27" w14:textId="3AEBE66B" w:rsidR="00D02B7B" w:rsidRPr="007A48AF" w:rsidRDefault="00D02B7B" w:rsidP="00D02B7B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7A48AF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醫療人員</w:t>
            </w:r>
            <w:r w:rsidRPr="007A48AF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應注意事項：</w:t>
            </w:r>
          </w:p>
          <w:p w14:paraId="15937492" w14:textId="7186D9D2" w:rsidR="00D02B7B" w:rsidRPr="00242C7F" w:rsidRDefault="00D02B7B" w:rsidP="00594029">
            <w:pPr>
              <w:widowControl/>
              <w:numPr>
                <w:ilvl w:val="0"/>
                <w:numId w:val="10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國際間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曾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接獲病人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使用抗生素</w:t>
            </w:r>
            <w:r w:rsidR="000A2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如</w:t>
            </w:r>
            <w:r w:rsidR="00092ACE"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：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doxycycline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ceftriaxone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benzylpenicillin</w:t>
            </w:r>
            <w:r w:rsidR="000A2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治療螺旋體感染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後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發生赫氏反應的案例報告。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部分病人在開始抗生素治療後很快就出現赫氏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反應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，此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反應最常發生於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患有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早期梅毒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病人。</w:t>
            </w:r>
          </w:p>
          <w:p w14:paraId="54EBB392" w14:textId="6F8A9D1B" w:rsidR="00D02B7B" w:rsidRPr="00D250C1" w:rsidRDefault="00D02B7B" w:rsidP="00594029">
            <w:pPr>
              <w:widowControl/>
              <w:numPr>
                <w:ilvl w:val="0"/>
                <w:numId w:val="10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赫氏反應常見症狀如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寒顫、體溫上升、頭痛、肌肉痛、皮疹惡化等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通常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為自限性，症狀會自行緩解，</w:t>
            </w:r>
            <w:r w:rsidR="00092AC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亦可針對症狀治療；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當病人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發生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赫氏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反應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時</w:t>
            </w:r>
            <w:r w:rsidR="00092AC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Pr="002176BB">
              <w:rPr>
                <w:rFonts w:ascii="Times New Roman" w:eastAsia="標楷體" w:hAnsi="Times New Roman" w:hint="eastAsia"/>
                <w:b/>
                <w:bCs/>
                <w:color w:val="000000" w:themeColor="text1"/>
                <w:szCs w:val="24"/>
                <w:u w:val="single"/>
              </w:rPr>
              <w:t>不應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停止抗生素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治療，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因這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表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示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抗生素治療有效。</w:t>
            </w:r>
          </w:p>
          <w:p w14:paraId="7154BA28" w14:textId="77777777" w:rsidR="00D02B7B" w:rsidRPr="00501BAB" w:rsidRDefault="00D02B7B" w:rsidP="00D02B7B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14:paraId="5A7693BB" w14:textId="77777777" w:rsidR="00D02B7B" w:rsidRPr="007A48AF" w:rsidRDefault="00D02B7B" w:rsidP="00D02B7B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</w:pPr>
            <w:r w:rsidRPr="00C87E59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病人</w:t>
            </w:r>
            <w:r w:rsidRPr="0053603C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</w:rPr>
              <w:t>應注意事項：</w:t>
            </w:r>
          </w:p>
          <w:p w14:paraId="120E48E0" w14:textId="060FE3FD" w:rsidR="00D02B7B" w:rsidRPr="00D250C1" w:rsidRDefault="00D02B7B" w:rsidP="00092ACE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曾有使用抗生素</w:t>
            </w:r>
            <w:r w:rsidR="00092AC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（</w:t>
            </w: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如</w:t>
            </w:r>
            <w:r w:rsidR="00092ACE"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：</w:t>
            </w: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doxycycline</w:t>
            </w: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</w:t>
            </w: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ceftriaxone</w:t>
            </w: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</w:t>
            </w: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benzylpenicillin</w:t>
            </w:r>
            <w:r w:rsidR="00092AC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</w:t>
            </w: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治療螺旋體感染</w:t>
            </w:r>
            <w:r w:rsidR="00092AC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如</w:t>
            </w:r>
            <w:r w:rsidR="00092AC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：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梅毒、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鉤端螺旋體病</w:t>
            </w:r>
            <w:r w:rsidR="00092AC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後</w:t>
            </w: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發生赫氏反應的案例報告。</w:t>
            </w:r>
          </w:p>
          <w:p w14:paraId="490E67FB" w14:textId="5C3F6BA0" w:rsidR="00D02B7B" w:rsidRDefault="00D02B7B" w:rsidP="00092ACE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赫氏反應是</w:t>
            </w:r>
            <w:r w:rsidR="00092AC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在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抗生素</w:t>
            </w:r>
            <w:r w:rsidRPr="00242C7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治療時</w:t>
            </w:r>
            <w:r w:rsidR="00092AC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，發生的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一種急性、暫時性的</w:t>
            </w:r>
            <w:r w:rsidR="00092AC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發炎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反應，</w:t>
            </w: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通常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一段時間後會自行好轉，</w:t>
            </w:r>
            <w:r w:rsidR="00092AC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也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可使用藥品緩解症狀</w:t>
            </w:r>
            <w:r w:rsidR="00092AC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；</w:t>
            </w: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發生赫氏反應代表抗生素治療有效，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病人</w:t>
            </w:r>
            <w:r w:rsidRPr="002176B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不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應在未經醫生診治的情況下就擅自</w:t>
            </w: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停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</w:t>
            </w:r>
            <w:r w:rsidRPr="00D250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48B7E146" w14:textId="77777777" w:rsidR="00D02B7B" w:rsidRPr="002D3D1E" w:rsidRDefault="00D02B7B" w:rsidP="00092ACE">
            <w:pPr>
              <w:pStyle w:val="a9"/>
              <w:numPr>
                <w:ilvl w:val="0"/>
                <w:numId w:val="6"/>
              </w:numPr>
              <w:ind w:leftChars="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2D3D1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如果您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在</w:t>
            </w:r>
            <w:r w:rsidRPr="002D3D1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使用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抗生素</w:t>
            </w:r>
            <w:r w:rsidRPr="002D3D1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治療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期間出現不適症狀，或</w:t>
            </w:r>
            <w:r w:rsidRPr="002D3D1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有任何疑問或疑慮，請諮詢醫療人員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514A1325" w14:textId="77777777" w:rsidR="00D02B7B" w:rsidRPr="000A3BB1" w:rsidRDefault="00D02B7B" w:rsidP="00D02B7B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52D6E767" w14:textId="21CD4EAE" w:rsidR="00D02B7B" w:rsidRPr="00D02B7B" w:rsidRDefault="00D02B7B" w:rsidP="00D02B7B">
            <w:pPr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醫療人員或病人懷疑因為使用（服用）藥品導致不良反應發生時，請立即通報給衛生福利部所建置之全國藥物不良反應通報中心，並副知所屬廠商（全國藥物不良反應通報中心：專線</w:t>
            </w:r>
            <w:r w:rsidRPr="00D02B7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，網站</w:t>
            </w:r>
            <w:r w:rsidRPr="00D02B7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https://adr.fda.gov.tw</w:t>
            </w:r>
            <w:r w:rsidRPr="00D02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）；衛生福利部食品藥物管理署獲知藥品安全訊息時，均會蒐集彙整相關資料進行評估，並對於新增之藥品風險採取對應之風險管控措施。</w:t>
            </w:r>
          </w:p>
        </w:tc>
      </w:tr>
    </w:tbl>
    <w:p w14:paraId="077D4E51" w14:textId="482E2DC7" w:rsidR="00F53CD7" w:rsidRPr="007B30A7" w:rsidRDefault="00F53CD7" w:rsidP="00A14ADC">
      <w:pPr>
        <w:widowControl/>
        <w:rPr>
          <w:szCs w:val="24"/>
        </w:rPr>
      </w:pPr>
    </w:p>
    <w:sectPr w:rsidR="00F53CD7" w:rsidRPr="007B30A7" w:rsidSect="0085472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29A07" w14:textId="77777777" w:rsidR="004F5E7B" w:rsidRDefault="004F5E7B" w:rsidP="003B56BC">
      <w:r>
        <w:separator/>
      </w:r>
    </w:p>
  </w:endnote>
  <w:endnote w:type="continuationSeparator" w:id="0">
    <w:p w14:paraId="0FFAE68A" w14:textId="77777777" w:rsidR="004F5E7B" w:rsidRDefault="004F5E7B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6609E2" w14:textId="77777777" w:rsidR="004F5E7B" w:rsidRDefault="004F5E7B" w:rsidP="003B56BC">
      <w:r>
        <w:separator/>
      </w:r>
    </w:p>
  </w:footnote>
  <w:footnote w:type="continuationSeparator" w:id="0">
    <w:p w14:paraId="2981DCE9" w14:textId="77777777" w:rsidR="004F5E7B" w:rsidRDefault="004F5E7B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60F7AFD"/>
    <w:multiLevelType w:val="hybridMultilevel"/>
    <w:tmpl w:val="1B10988E"/>
    <w:lvl w:ilvl="0" w:tplc="7264FB8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2B95E21"/>
    <w:multiLevelType w:val="multilevel"/>
    <w:tmpl w:val="E30CF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308070B"/>
    <w:multiLevelType w:val="hybridMultilevel"/>
    <w:tmpl w:val="D964588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6A16053"/>
    <w:multiLevelType w:val="hybridMultilevel"/>
    <w:tmpl w:val="3192219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660423068">
    <w:abstractNumId w:val="7"/>
  </w:num>
  <w:num w:numId="2" w16cid:durableId="708725342">
    <w:abstractNumId w:val="3"/>
  </w:num>
  <w:num w:numId="3" w16cid:durableId="1596593137">
    <w:abstractNumId w:val="2"/>
  </w:num>
  <w:num w:numId="4" w16cid:durableId="244650030">
    <w:abstractNumId w:val="1"/>
  </w:num>
  <w:num w:numId="5" w16cid:durableId="783231432">
    <w:abstractNumId w:val="0"/>
  </w:num>
  <w:num w:numId="6" w16cid:durableId="207688203">
    <w:abstractNumId w:val="8"/>
  </w:num>
  <w:num w:numId="7" w16cid:durableId="968169126">
    <w:abstractNumId w:val="5"/>
  </w:num>
  <w:num w:numId="8" w16cid:durableId="115177569">
    <w:abstractNumId w:val="9"/>
  </w:num>
  <w:num w:numId="9" w16cid:durableId="2125149021">
    <w:abstractNumId w:val="6"/>
  </w:num>
  <w:num w:numId="10" w16cid:durableId="1051613446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38A0"/>
    <w:rsid w:val="000042E9"/>
    <w:rsid w:val="0000496A"/>
    <w:rsid w:val="000050F0"/>
    <w:rsid w:val="00005243"/>
    <w:rsid w:val="0000533D"/>
    <w:rsid w:val="00005358"/>
    <w:rsid w:val="00005485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149"/>
    <w:rsid w:val="0001599E"/>
    <w:rsid w:val="0001696E"/>
    <w:rsid w:val="00017171"/>
    <w:rsid w:val="000173E0"/>
    <w:rsid w:val="00017AD6"/>
    <w:rsid w:val="0002066B"/>
    <w:rsid w:val="00021EF4"/>
    <w:rsid w:val="000231F1"/>
    <w:rsid w:val="0002415A"/>
    <w:rsid w:val="00024566"/>
    <w:rsid w:val="00024EB8"/>
    <w:rsid w:val="00026226"/>
    <w:rsid w:val="00026983"/>
    <w:rsid w:val="0002707A"/>
    <w:rsid w:val="00032A84"/>
    <w:rsid w:val="00033C23"/>
    <w:rsid w:val="0003449A"/>
    <w:rsid w:val="0003455E"/>
    <w:rsid w:val="00034A11"/>
    <w:rsid w:val="00034AAD"/>
    <w:rsid w:val="00034CF4"/>
    <w:rsid w:val="0003559D"/>
    <w:rsid w:val="000360F2"/>
    <w:rsid w:val="000377C4"/>
    <w:rsid w:val="000378BD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62D"/>
    <w:rsid w:val="00045B83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57FC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17"/>
    <w:rsid w:val="00066833"/>
    <w:rsid w:val="00066984"/>
    <w:rsid w:val="000669BF"/>
    <w:rsid w:val="00067628"/>
    <w:rsid w:val="00067980"/>
    <w:rsid w:val="000705C6"/>
    <w:rsid w:val="00070D59"/>
    <w:rsid w:val="000710A8"/>
    <w:rsid w:val="00072239"/>
    <w:rsid w:val="00072C1F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3895"/>
    <w:rsid w:val="000841D6"/>
    <w:rsid w:val="000846C5"/>
    <w:rsid w:val="00087787"/>
    <w:rsid w:val="000908C3"/>
    <w:rsid w:val="00090D19"/>
    <w:rsid w:val="000913C1"/>
    <w:rsid w:val="00091C0E"/>
    <w:rsid w:val="00091D64"/>
    <w:rsid w:val="00091DF3"/>
    <w:rsid w:val="000926E5"/>
    <w:rsid w:val="00092ACE"/>
    <w:rsid w:val="0009311D"/>
    <w:rsid w:val="00093776"/>
    <w:rsid w:val="0009412B"/>
    <w:rsid w:val="00096F70"/>
    <w:rsid w:val="000971D8"/>
    <w:rsid w:val="00097743"/>
    <w:rsid w:val="00097928"/>
    <w:rsid w:val="000A04E5"/>
    <w:rsid w:val="000A0803"/>
    <w:rsid w:val="000A1436"/>
    <w:rsid w:val="000A1BC0"/>
    <w:rsid w:val="000A1EF0"/>
    <w:rsid w:val="000A2780"/>
    <w:rsid w:val="000A2C92"/>
    <w:rsid w:val="000A3189"/>
    <w:rsid w:val="000A3BB1"/>
    <w:rsid w:val="000A3E05"/>
    <w:rsid w:val="000A3F20"/>
    <w:rsid w:val="000A4010"/>
    <w:rsid w:val="000A4550"/>
    <w:rsid w:val="000A64DB"/>
    <w:rsid w:val="000A743C"/>
    <w:rsid w:val="000B1861"/>
    <w:rsid w:val="000B1B19"/>
    <w:rsid w:val="000B331E"/>
    <w:rsid w:val="000B3893"/>
    <w:rsid w:val="000B5587"/>
    <w:rsid w:val="000B5BBD"/>
    <w:rsid w:val="000B61BF"/>
    <w:rsid w:val="000B62FC"/>
    <w:rsid w:val="000B65E8"/>
    <w:rsid w:val="000B6800"/>
    <w:rsid w:val="000B6937"/>
    <w:rsid w:val="000B7944"/>
    <w:rsid w:val="000C0B80"/>
    <w:rsid w:val="000C168C"/>
    <w:rsid w:val="000C1BB2"/>
    <w:rsid w:val="000C28FD"/>
    <w:rsid w:val="000C30AB"/>
    <w:rsid w:val="000C3265"/>
    <w:rsid w:val="000C479B"/>
    <w:rsid w:val="000C4EF5"/>
    <w:rsid w:val="000C5287"/>
    <w:rsid w:val="000C543F"/>
    <w:rsid w:val="000C5559"/>
    <w:rsid w:val="000C6CDF"/>
    <w:rsid w:val="000C6F92"/>
    <w:rsid w:val="000C705F"/>
    <w:rsid w:val="000C7D08"/>
    <w:rsid w:val="000D0FB2"/>
    <w:rsid w:val="000D23E3"/>
    <w:rsid w:val="000D2A3C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2C"/>
    <w:rsid w:val="000E4257"/>
    <w:rsid w:val="000E4800"/>
    <w:rsid w:val="000E4856"/>
    <w:rsid w:val="000E511D"/>
    <w:rsid w:val="000E662C"/>
    <w:rsid w:val="000E6C07"/>
    <w:rsid w:val="000F197E"/>
    <w:rsid w:val="000F21E8"/>
    <w:rsid w:val="000F2321"/>
    <w:rsid w:val="000F294A"/>
    <w:rsid w:val="000F4047"/>
    <w:rsid w:val="000F419D"/>
    <w:rsid w:val="000F5B7A"/>
    <w:rsid w:val="000F5BF9"/>
    <w:rsid w:val="000F6AD6"/>
    <w:rsid w:val="000F6F7C"/>
    <w:rsid w:val="000F7065"/>
    <w:rsid w:val="000F71FB"/>
    <w:rsid w:val="000F79E7"/>
    <w:rsid w:val="001005EE"/>
    <w:rsid w:val="00101993"/>
    <w:rsid w:val="00101F28"/>
    <w:rsid w:val="001035AD"/>
    <w:rsid w:val="001037C9"/>
    <w:rsid w:val="001040E8"/>
    <w:rsid w:val="00104870"/>
    <w:rsid w:val="001049E0"/>
    <w:rsid w:val="00105264"/>
    <w:rsid w:val="00105CD7"/>
    <w:rsid w:val="00106445"/>
    <w:rsid w:val="001073B7"/>
    <w:rsid w:val="00107788"/>
    <w:rsid w:val="001104C1"/>
    <w:rsid w:val="001107F2"/>
    <w:rsid w:val="001125A9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54DA"/>
    <w:rsid w:val="001273D1"/>
    <w:rsid w:val="0013033A"/>
    <w:rsid w:val="0013078F"/>
    <w:rsid w:val="001307BB"/>
    <w:rsid w:val="001313E1"/>
    <w:rsid w:val="001328CB"/>
    <w:rsid w:val="00132D97"/>
    <w:rsid w:val="00133461"/>
    <w:rsid w:val="00133A34"/>
    <w:rsid w:val="00133BBC"/>
    <w:rsid w:val="001342B8"/>
    <w:rsid w:val="001345E5"/>
    <w:rsid w:val="001352A5"/>
    <w:rsid w:val="00135523"/>
    <w:rsid w:val="00136184"/>
    <w:rsid w:val="001365D2"/>
    <w:rsid w:val="00137107"/>
    <w:rsid w:val="00137B43"/>
    <w:rsid w:val="00137D8A"/>
    <w:rsid w:val="0014001F"/>
    <w:rsid w:val="001409C3"/>
    <w:rsid w:val="00141ABB"/>
    <w:rsid w:val="00142B5F"/>
    <w:rsid w:val="00142F23"/>
    <w:rsid w:val="00143373"/>
    <w:rsid w:val="0014337D"/>
    <w:rsid w:val="00143E3F"/>
    <w:rsid w:val="00144214"/>
    <w:rsid w:val="00144836"/>
    <w:rsid w:val="001455B6"/>
    <w:rsid w:val="00150360"/>
    <w:rsid w:val="001506A2"/>
    <w:rsid w:val="00153858"/>
    <w:rsid w:val="0015397F"/>
    <w:rsid w:val="0015417B"/>
    <w:rsid w:val="00154398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1848"/>
    <w:rsid w:val="00162AB9"/>
    <w:rsid w:val="00162D57"/>
    <w:rsid w:val="00163D1F"/>
    <w:rsid w:val="00164018"/>
    <w:rsid w:val="00164B66"/>
    <w:rsid w:val="00167294"/>
    <w:rsid w:val="00167F3B"/>
    <w:rsid w:val="00171230"/>
    <w:rsid w:val="0017168C"/>
    <w:rsid w:val="00172184"/>
    <w:rsid w:val="00172199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3F9"/>
    <w:rsid w:val="001854EE"/>
    <w:rsid w:val="00185F6F"/>
    <w:rsid w:val="001860F3"/>
    <w:rsid w:val="00186FAA"/>
    <w:rsid w:val="0018752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4AE5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275E"/>
    <w:rsid w:val="001A3280"/>
    <w:rsid w:val="001A3CD6"/>
    <w:rsid w:val="001A5323"/>
    <w:rsid w:val="001A5911"/>
    <w:rsid w:val="001A611B"/>
    <w:rsid w:val="001A7593"/>
    <w:rsid w:val="001B1084"/>
    <w:rsid w:val="001B16AB"/>
    <w:rsid w:val="001B1867"/>
    <w:rsid w:val="001B19B5"/>
    <w:rsid w:val="001B2908"/>
    <w:rsid w:val="001B2B5B"/>
    <w:rsid w:val="001B2F9A"/>
    <w:rsid w:val="001B36F2"/>
    <w:rsid w:val="001B4099"/>
    <w:rsid w:val="001B42C3"/>
    <w:rsid w:val="001B588F"/>
    <w:rsid w:val="001B58F3"/>
    <w:rsid w:val="001B7077"/>
    <w:rsid w:val="001B7773"/>
    <w:rsid w:val="001B7903"/>
    <w:rsid w:val="001C0186"/>
    <w:rsid w:val="001C039A"/>
    <w:rsid w:val="001C0BC6"/>
    <w:rsid w:val="001C2425"/>
    <w:rsid w:val="001C3382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12A"/>
    <w:rsid w:val="001E16C6"/>
    <w:rsid w:val="001E1BFB"/>
    <w:rsid w:val="001E27A7"/>
    <w:rsid w:val="001E36C3"/>
    <w:rsid w:val="001E3BEB"/>
    <w:rsid w:val="001E4113"/>
    <w:rsid w:val="001E4D43"/>
    <w:rsid w:val="001E5416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DF7"/>
    <w:rsid w:val="001F4626"/>
    <w:rsid w:val="001F47D0"/>
    <w:rsid w:val="001F5D9A"/>
    <w:rsid w:val="001F67CC"/>
    <w:rsid w:val="001F71B9"/>
    <w:rsid w:val="001F7C2B"/>
    <w:rsid w:val="00200D48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4C2"/>
    <w:rsid w:val="00210D32"/>
    <w:rsid w:val="00211E09"/>
    <w:rsid w:val="0021279D"/>
    <w:rsid w:val="0021280B"/>
    <w:rsid w:val="002129B2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176BB"/>
    <w:rsid w:val="002202AF"/>
    <w:rsid w:val="002205A8"/>
    <w:rsid w:val="00221639"/>
    <w:rsid w:val="00221DBC"/>
    <w:rsid w:val="00221E37"/>
    <w:rsid w:val="0022274A"/>
    <w:rsid w:val="002243F5"/>
    <w:rsid w:val="00224736"/>
    <w:rsid w:val="00225F49"/>
    <w:rsid w:val="002270DA"/>
    <w:rsid w:val="002276B5"/>
    <w:rsid w:val="00227CB0"/>
    <w:rsid w:val="00227DE6"/>
    <w:rsid w:val="00230E9C"/>
    <w:rsid w:val="00232933"/>
    <w:rsid w:val="0023377D"/>
    <w:rsid w:val="00233E51"/>
    <w:rsid w:val="00234612"/>
    <w:rsid w:val="00235F72"/>
    <w:rsid w:val="00236693"/>
    <w:rsid w:val="00237253"/>
    <w:rsid w:val="002372C8"/>
    <w:rsid w:val="00237DB3"/>
    <w:rsid w:val="00240B54"/>
    <w:rsid w:val="00241556"/>
    <w:rsid w:val="00241844"/>
    <w:rsid w:val="00241D14"/>
    <w:rsid w:val="00241FED"/>
    <w:rsid w:val="002420D6"/>
    <w:rsid w:val="0024250B"/>
    <w:rsid w:val="00242C7F"/>
    <w:rsid w:val="0024395F"/>
    <w:rsid w:val="00243B26"/>
    <w:rsid w:val="00243B99"/>
    <w:rsid w:val="00244229"/>
    <w:rsid w:val="00244EC1"/>
    <w:rsid w:val="00244F03"/>
    <w:rsid w:val="00245236"/>
    <w:rsid w:val="002454FA"/>
    <w:rsid w:val="00246966"/>
    <w:rsid w:val="0024708D"/>
    <w:rsid w:val="00247F72"/>
    <w:rsid w:val="00250477"/>
    <w:rsid w:val="0025164B"/>
    <w:rsid w:val="002520C5"/>
    <w:rsid w:val="00252207"/>
    <w:rsid w:val="00252617"/>
    <w:rsid w:val="00252A75"/>
    <w:rsid w:val="00252DD4"/>
    <w:rsid w:val="00253DA7"/>
    <w:rsid w:val="00253E86"/>
    <w:rsid w:val="00253FBA"/>
    <w:rsid w:val="00254393"/>
    <w:rsid w:val="002559E7"/>
    <w:rsid w:val="00255E33"/>
    <w:rsid w:val="00256C58"/>
    <w:rsid w:val="00257536"/>
    <w:rsid w:val="00262CCF"/>
    <w:rsid w:val="00263077"/>
    <w:rsid w:val="002631C5"/>
    <w:rsid w:val="002631FF"/>
    <w:rsid w:val="00263540"/>
    <w:rsid w:val="00263855"/>
    <w:rsid w:val="00263A03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408"/>
    <w:rsid w:val="002705B2"/>
    <w:rsid w:val="00270A16"/>
    <w:rsid w:val="00270A1F"/>
    <w:rsid w:val="00271910"/>
    <w:rsid w:val="0027252E"/>
    <w:rsid w:val="00272573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284"/>
    <w:rsid w:val="00284CCE"/>
    <w:rsid w:val="00284E09"/>
    <w:rsid w:val="002853C3"/>
    <w:rsid w:val="00285454"/>
    <w:rsid w:val="00285934"/>
    <w:rsid w:val="00286089"/>
    <w:rsid w:val="0028628A"/>
    <w:rsid w:val="00287A62"/>
    <w:rsid w:val="00290A11"/>
    <w:rsid w:val="00290F01"/>
    <w:rsid w:val="002911B5"/>
    <w:rsid w:val="00291E1C"/>
    <w:rsid w:val="00292D9D"/>
    <w:rsid w:val="00293946"/>
    <w:rsid w:val="00293B03"/>
    <w:rsid w:val="00293CC3"/>
    <w:rsid w:val="002942FE"/>
    <w:rsid w:val="002945BB"/>
    <w:rsid w:val="00294900"/>
    <w:rsid w:val="00295558"/>
    <w:rsid w:val="00295A8C"/>
    <w:rsid w:val="00296DCC"/>
    <w:rsid w:val="00296E16"/>
    <w:rsid w:val="002977F6"/>
    <w:rsid w:val="00297A52"/>
    <w:rsid w:val="002A1887"/>
    <w:rsid w:val="002A2CDB"/>
    <w:rsid w:val="002A3447"/>
    <w:rsid w:val="002A3E0E"/>
    <w:rsid w:val="002A4282"/>
    <w:rsid w:val="002A46FC"/>
    <w:rsid w:val="002A5451"/>
    <w:rsid w:val="002A7832"/>
    <w:rsid w:val="002B0799"/>
    <w:rsid w:val="002B0C02"/>
    <w:rsid w:val="002B0D50"/>
    <w:rsid w:val="002B14ED"/>
    <w:rsid w:val="002B19EA"/>
    <w:rsid w:val="002B48B5"/>
    <w:rsid w:val="002B4B2E"/>
    <w:rsid w:val="002B54D2"/>
    <w:rsid w:val="002B5B50"/>
    <w:rsid w:val="002B6BB7"/>
    <w:rsid w:val="002B6E3A"/>
    <w:rsid w:val="002B6E41"/>
    <w:rsid w:val="002C26C1"/>
    <w:rsid w:val="002C413F"/>
    <w:rsid w:val="002C4641"/>
    <w:rsid w:val="002C46B9"/>
    <w:rsid w:val="002C5626"/>
    <w:rsid w:val="002C6177"/>
    <w:rsid w:val="002C6578"/>
    <w:rsid w:val="002C658C"/>
    <w:rsid w:val="002C76BC"/>
    <w:rsid w:val="002C7C5F"/>
    <w:rsid w:val="002D0D1C"/>
    <w:rsid w:val="002D1B4B"/>
    <w:rsid w:val="002D1CF9"/>
    <w:rsid w:val="002D2171"/>
    <w:rsid w:val="002D224B"/>
    <w:rsid w:val="002D23D5"/>
    <w:rsid w:val="002D2686"/>
    <w:rsid w:val="002D2CC3"/>
    <w:rsid w:val="002D32BB"/>
    <w:rsid w:val="002D3D1E"/>
    <w:rsid w:val="002D3FC9"/>
    <w:rsid w:val="002D59E7"/>
    <w:rsid w:val="002D5D1D"/>
    <w:rsid w:val="002E05B6"/>
    <w:rsid w:val="002E188F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2BFB"/>
    <w:rsid w:val="002F340F"/>
    <w:rsid w:val="002F39DC"/>
    <w:rsid w:val="002F3A12"/>
    <w:rsid w:val="002F3C0A"/>
    <w:rsid w:val="002F458D"/>
    <w:rsid w:val="002F4783"/>
    <w:rsid w:val="002F49E1"/>
    <w:rsid w:val="002F55D3"/>
    <w:rsid w:val="002F5609"/>
    <w:rsid w:val="002F6A70"/>
    <w:rsid w:val="002F751E"/>
    <w:rsid w:val="002F77DA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544"/>
    <w:rsid w:val="00305F0F"/>
    <w:rsid w:val="0030700D"/>
    <w:rsid w:val="003079C9"/>
    <w:rsid w:val="00311EDE"/>
    <w:rsid w:val="0031212E"/>
    <w:rsid w:val="003126DF"/>
    <w:rsid w:val="00312A82"/>
    <w:rsid w:val="00313665"/>
    <w:rsid w:val="00313CF7"/>
    <w:rsid w:val="0031537D"/>
    <w:rsid w:val="003155C2"/>
    <w:rsid w:val="00315F9C"/>
    <w:rsid w:val="00317BDB"/>
    <w:rsid w:val="003209F3"/>
    <w:rsid w:val="003218BB"/>
    <w:rsid w:val="00321CA5"/>
    <w:rsid w:val="0032312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3D54"/>
    <w:rsid w:val="0034466B"/>
    <w:rsid w:val="00344761"/>
    <w:rsid w:val="00344833"/>
    <w:rsid w:val="00344DD1"/>
    <w:rsid w:val="003451D4"/>
    <w:rsid w:val="00345AEB"/>
    <w:rsid w:val="00345BF5"/>
    <w:rsid w:val="00346490"/>
    <w:rsid w:val="003466E5"/>
    <w:rsid w:val="00350563"/>
    <w:rsid w:val="00354389"/>
    <w:rsid w:val="003554C4"/>
    <w:rsid w:val="00355FD1"/>
    <w:rsid w:val="003565AD"/>
    <w:rsid w:val="003577D0"/>
    <w:rsid w:val="00357D1C"/>
    <w:rsid w:val="00357EF8"/>
    <w:rsid w:val="0036044E"/>
    <w:rsid w:val="00360BBF"/>
    <w:rsid w:val="00361463"/>
    <w:rsid w:val="00362C26"/>
    <w:rsid w:val="00363135"/>
    <w:rsid w:val="003636F3"/>
    <w:rsid w:val="00365BFF"/>
    <w:rsid w:val="00367110"/>
    <w:rsid w:val="00367B9C"/>
    <w:rsid w:val="0037083F"/>
    <w:rsid w:val="003708D0"/>
    <w:rsid w:val="00370C0E"/>
    <w:rsid w:val="00370EB4"/>
    <w:rsid w:val="00371063"/>
    <w:rsid w:val="00371B61"/>
    <w:rsid w:val="00371D4A"/>
    <w:rsid w:val="00372FA2"/>
    <w:rsid w:val="003735F2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12B6"/>
    <w:rsid w:val="003814B9"/>
    <w:rsid w:val="00381779"/>
    <w:rsid w:val="00381B14"/>
    <w:rsid w:val="003826C6"/>
    <w:rsid w:val="00383F8C"/>
    <w:rsid w:val="003850C5"/>
    <w:rsid w:val="003850FF"/>
    <w:rsid w:val="00385538"/>
    <w:rsid w:val="00386048"/>
    <w:rsid w:val="00386A61"/>
    <w:rsid w:val="00387C17"/>
    <w:rsid w:val="00390765"/>
    <w:rsid w:val="00390C92"/>
    <w:rsid w:val="00390CFB"/>
    <w:rsid w:val="00391418"/>
    <w:rsid w:val="0039269B"/>
    <w:rsid w:val="00393EE2"/>
    <w:rsid w:val="00394AAE"/>
    <w:rsid w:val="00394D72"/>
    <w:rsid w:val="003970A4"/>
    <w:rsid w:val="003A0206"/>
    <w:rsid w:val="003A148D"/>
    <w:rsid w:val="003A2EBA"/>
    <w:rsid w:val="003A2F46"/>
    <w:rsid w:val="003A350C"/>
    <w:rsid w:val="003A3B4C"/>
    <w:rsid w:val="003A4120"/>
    <w:rsid w:val="003A4A38"/>
    <w:rsid w:val="003A60B2"/>
    <w:rsid w:val="003A63A0"/>
    <w:rsid w:val="003B1179"/>
    <w:rsid w:val="003B36A0"/>
    <w:rsid w:val="003B4941"/>
    <w:rsid w:val="003B53BF"/>
    <w:rsid w:val="003B56BC"/>
    <w:rsid w:val="003B586A"/>
    <w:rsid w:val="003B65D8"/>
    <w:rsid w:val="003B6D8F"/>
    <w:rsid w:val="003B79B7"/>
    <w:rsid w:val="003C0E64"/>
    <w:rsid w:val="003C15F4"/>
    <w:rsid w:val="003C1D6C"/>
    <w:rsid w:val="003C1F12"/>
    <w:rsid w:val="003C3491"/>
    <w:rsid w:val="003C3589"/>
    <w:rsid w:val="003C36D3"/>
    <w:rsid w:val="003C38C2"/>
    <w:rsid w:val="003C3A30"/>
    <w:rsid w:val="003C3C65"/>
    <w:rsid w:val="003C452F"/>
    <w:rsid w:val="003C45C5"/>
    <w:rsid w:val="003C484E"/>
    <w:rsid w:val="003C4AA2"/>
    <w:rsid w:val="003C54B8"/>
    <w:rsid w:val="003C593A"/>
    <w:rsid w:val="003C5CBA"/>
    <w:rsid w:val="003C60B9"/>
    <w:rsid w:val="003C676A"/>
    <w:rsid w:val="003C6A8A"/>
    <w:rsid w:val="003D03B0"/>
    <w:rsid w:val="003D060D"/>
    <w:rsid w:val="003D0B3C"/>
    <w:rsid w:val="003D19C1"/>
    <w:rsid w:val="003D1EE0"/>
    <w:rsid w:val="003D2FF6"/>
    <w:rsid w:val="003D30B1"/>
    <w:rsid w:val="003D3DA7"/>
    <w:rsid w:val="003D3DB0"/>
    <w:rsid w:val="003D3F92"/>
    <w:rsid w:val="003D4F64"/>
    <w:rsid w:val="003D50D3"/>
    <w:rsid w:val="003D50D7"/>
    <w:rsid w:val="003D5A52"/>
    <w:rsid w:val="003D614B"/>
    <w:rsid w:val="003D647C"/>
    <w:rsid w:val="003D66FC"/>
    <w:rsid w:val="003D6ADC"/>
    <w:rsid w:val="003D7BB4"/>
    <w:rsid w:val="003E057E"/>
    <w:rsid w:val="003E0C89"/>
    <w:rsid w:val="003E15EC"/>
    <w:rsid w:val="003E410F"/>
    <w:rsid w:val="003E5420"/>
    <w:rsid w:val="003E6325"/>
    <w:rsid w:val="003E78BC"/>
    <w:rsid w:val="003F04FB"/>
    <w:rsid w:val="003F0E8C"/>
    <w:rsid w:val="003F24AD"/>
    <w:rsid w:val="003F2759"/>
    <w:rsid w:val="003F2894"/>
    <w:rsid w:val="003F38B4"/>
    <w:rsid w:val="003F3F63"/>
    <w:rsid w:val="003F4CE2"/>
    <w:rsid w:val="003F627C"/>
    <w:rsid w:val="003F63EC"/>
    <w:rsid w:val="003F7747"/>
    <w:rsid w:val="003F7880"/>
    <w:rsid w:val="003F792B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2B0F"/>
    <w:rsid w:val="004137A0"/>
    <w:rsid w:val="00413AAE"/>
    <w:rsid w:val="00415A01"/>
    <w:rsid w:val="00415B2A"/>
    <w:rsid w:val="00415D5C"/>
    <w:rsid w:val="00415E11"/>
    <w:rsid w:val="00416206"/>
    <w:rsid w:val="00416503"/>
    <w:rsid w:val="00417332"/>
    <w:rsid w:val="00417AD9"/>
    <w:rsid w:val="00417F0C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4D98"/>
    <w:rsid w:val="0042561D"/>
    <w:rsid w:val="00425885"/>
    <w:rsid w:val="00426606"/>
    <w:rsid w:val="00427D46"/>
    <w:rsid w:val="004301CC"/>
    <w:rsid w:val="004305AA"/>
    <w:rsid w:val="004315C3"/>
    <w:rsid w:val="00431837"/>
    <w:rsid w:val="00431A54"/>
    <w:rsid w:val="004331EA"/>
    <w:rsid w:val="004338BA"/>
    <w:rsid w:val="00433B15"/>
    <w:rsid w:val="00433D15"/>
    <w:rsid w:val="00434AEB"/>
    <w:rsid w:val="00434C9D"/>
    <w:rsid w:val="00434D0E"/>
    <w:rsid w:val="004350BF"/>
    <w:rsid w:val="00436A8B"/>
    <w:rsid w:val="00437571"/>
    <w:rsid w:val="00437820"/>
    <w:rsid w:val="00437F93"/>
    <w:rsid w:val="004406DC"/>
    <w:rsid w:val="00440F60"/>
    <w:rsid w:val="004419CF"/>
    <w:rsid w:val="00442988"/>
    <w:rsid w:val="00443436"/>
    <w:rsid w:val="004435E6"/>
    <w:rsid w:val="0044378E"/>
    <w:rsid w:val="0044486B"/>
    <w:rsid w:val="004451BC"/>
    <w:rsid w:val="00445A8D"/>
    <w:rsid w:val="004460DB"/>
    <w:rsid w:val="00446189"/>
    <w:rsid w:val="00446477"/>
    <w:rsid w:val="00446851"/>
    <w:rsid w:val="00446D27"/>
    <w:rsid w:val="00446ED8"/>
    <w:rsid w:val="0045001B"/>
    <w:rsid w:val="00450264"/>
    <w:rsid w:val="00450C55"/>
    <w:rsid w:val="0045125B"/>
    <w:rsid w:val="004518A5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77F7B"/>
    <w:rsid w:val="00480D8B"/>
    <w:rsid w:val="00482656"/>
    <w:rsid w:val="0048460D"/>
    <w:rsid w:val="004859B9"/>
    <w:rsid w:val="004878B9"/>
    <w:rsid w:val="00490DF1"/>
    <w:rsid w:val="00491525"/>
    <w:rsid w:val="00491658"/>
    <w:rsid w:val="00491E85"/>
    <w:rsid w:val="00492A68"/>
    <w:rsid w:val="00492E1F"/>
    <w:rsid w:val="004934FC"/>
    <w:rsid w:val="00494350"/>
    <w:rsid w:val="004948DF"/>
    <w:rsid w:val="00494B0B"/>
    <w:rsid w:val="004956BA"/>
    <w:rsid w:val="00496774"/>
    <w:rsid w:val="00496ADB"/>
    <w:rsid w:val="00496BFB"/>
    <w:rsid w:val="0049734A"/>
    <w:rsid w:val="00497536"/>
    <w:rsid w:val="004A04B5"/>
    <w:rsid w:val="004A2826"/>
    <w:rsid w:val="004A3023"/>
    <w:rsid w:val="004A32DE"/>
    <w:rsid w:val="004A3314"/>
    <w:rsid w:val="004A3392"/>
    <w:rsid w:val="004A3770"/>
    <w:rsid w:val="004A4828"/>
    <w:rsid w:val="004A5165"/>
    <w:rsid w:val="004A5369"/>
    <w:rsid w:val="004A5D25"/>
    <w:rsid w:val="004A65F9"/>
    <w:rsid w:val="004A6EF1"/>
    <w:rsid w:val="004A76EF"/>
    <w:rsid w:val="004B1882"/>
    <w:rsid w:val="004B2272"/>
    <w:rsid w:val="004B2616"/>
    <w:rsid w:val="004B2EFB"/>
    <w:rsid w:val="004B32D9"/>
    <w:rsid w:val="004B32EF"/>
    <w:rsid w:val="004B354D"/>
    <w:rsid w:val="004B4579"/>
    <w:rsid w:val="004B4EA4"/>
    <w:rsid w:val="004B58CC"/>
    <w:rsid w:val="004B75BA"/>
    <w:rsid w:val="004C023A"/>
    <w:rsid w:val="004C0316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06C"/>
    <w:rsid w:val="004D159F"/>
    <w:rsid w:val="004D1D6D"/>
    <w:rsid w:val="004D21C0"/>
    <w:rsid w:val="004D40E2"/>
    <w:rsid w:val="004D41B3"/>
    <w:rsid w:val="004D4BFC"/>
    <w:rsid w:val="004D4ED0"/>
    <w:rsid w:val="004D4F55"/>
    <w:rsid w:val="004D56A7"/>
    <w:rsid w:val="004D5B11"/>
    <w:rsid w:val="004D5BC8"/>
    <w:rsid w:val="004D7B06"/>
    <w:rsid w:val="004E0196"/>
    <w:rsid w:val="004E051B"/>
    <w:rsid w:val="004E136E"/>
    <w:rsid w:val="004E1416"/>
    <w:rsid w:val="004E25F0"/>
    <w:rsid w:val="004E33E0"/>
    <w:rsid w:val="004E3F68"/>
    <w:rsid w:val="004E50EE"/>
    <w:rsid w:val="004E53FD"/>
    <w:rsid w:val="004E5D24"/>
    <w:rsid w:val="004E649B"/>
    <w:rsid w:val="004E7137"/>
    <w:rsid w:val="004E7318"/>
    <w:rsid w:val="004E7972"/>
    <w:rsid w:val="004E7BE7"/>
    <w:rsid w:val="004F0055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4F5E7B"/>
    <w:rsid w:val="00501BAB"/>
    <w:rsid w:val="005030A5"/>
    <w:rsid w:val="00503747"/>
    <w:rsid w:val="005044AF"/>
    <w:rsid w:val="005047FF"/>
    <w:rsid w:val="005052FD"/>
    <w:rsid w:val="0050540B"/>
    <w:rsid w:val="00505CA2"/>
    <w:rsid w:val="00505F17"/>
    <w:rsid w:val="005062CE"/>
    <w:rsid w:val="00507002"/>
    <w:rsid w:val="005073B0"/>
    <w:rsid w:val="00507B9E"/>
    <w:rsid w:val="00510BB3"/>
    <w:rsid w:val="00511BE2"/>
    <w:rsid w:val="0051222E"/>
    <w:rsid w:val="00513748"/>
    <w:rsid w:val="005138BB"/>
    <w:rsid w:val="00513B90"/>
    <w:rsid w:val="00513C95"/>
    <w:rsid w:val="00514495"/>
    <w:rsid w:val="0051498D"/>
    <w:rsid w:val="005166F2"/>
    <w:rsid w:val="005178E9"/>
    <w:rsid w:val="005207BC"/>
    <w:rsid w:val="0052098B"/>
    <w:rsid w:val="00520AC1"/>
    <w:rsid w:val="005210AC"/>
    <w:rsid w:val="00521393"/>
    <w:rsid w:val="00521C05"/>
    <w:rsid w:val="00522677"/>
    <w:rsid w:val="00522F76"/>
    <w:rsid w:val="00523BBC"/>
    <w:rsid w:val="00525106"/>
    <w:rsid w:val="00525B33"/>
    <w:rsid w:val="00525D2E"/>
    <w:rsid w:val="00525EB1"/>
    <w:rsid w:val="005267BC"/>
    <w:rsid w:val="00526DA3"/>
    <w:rsid w:val="00527099"/>
    <w:rsid w:val="00527D7C"/>
    <w:rsid w:val="00530435"/>
    <w:rsid w:val="005304B9"/>
    <w:rsid w:val="005309F0"/>
    <w:rsid w:val="00530FC5"/>
    <w:rsid w:val="00531AA9"/>
    <w:rsid w:val="00532871"/>
    <w:rsid w:val="00533567"/>
    <w:rsid w:val="00533C47"/>
    <w:rsid w:val="00533E32"/>
    <w:rsid w:val="00533F29"/>
    <w:rsid w:val="00535450"/>
    <w:rsid w:val="0053603C"/>
    <w:rsid w:val="005361BC"/>
    <w:rsid w:val="00536CC3"/>
    <w:rsid w:val="005371C6"/>
    <w:rsid w:val="00537458"/>
    <w:rsid w:val="0053748B"/>
    <w:rsid w:val="00537A39"/>
    <w:rsid w:val="005402A3"/>
    <w:rsid w:val="00541289"/>
    <w:rsid w:val="00541C57"/>
    <w:rsid w:val="00542677"/>
    <w:rsid w:val="00542A08"/>
    <w:rsid w:val="0054364B"/>
    <w:rsid w:val="0054373D"/>
    <w:rsid w:val="00543A19"/>
    <w:rsid w:val="005441B0"/>
    <w:rsid w:val="0054426E"/>
    <w:rsid w:val="00544632"/>
    <w:rsid w:val="00544659"/>
    <w:rsid w:val="00544E7E"/>
    <w:rsid w:val="00545618"/>
    <w:rsid w:val="00545E85"/>
    <w:rsid w:val="0054607A"/>
    <w:rsid w:val="00547BB2"/>
    <w:rsid w:val="0055146D"/>
    <w:rsid w:val="0055218E"/>
    <w:rsid w:val="0055264E"/>
    <w:rsid w:val="005529AD"/>
    <w:rsid w:val="00552AE1"/>
    <w:rsid w:val="00552B7C"/>
    <w:rsid w:val="00552E14"/>
    <w:rsid w:val="00554B21"/>
    <w:rsid w:val="00554DCD"/>
    <w:rsid w:val="00555AE6"/>
    <w:rsid w:val="00555FD5"/>
    <w:rsid w:val="00556670"/>
    <w:rsid w:val="00556EAF"/>
    <w:rsid w:val="005605A8"/>
    <w:rsid w:val="005611EF"/>
    <w:rsid w:val="00561697"/>
    <w:rsid w:val="00561A05"/>
    <w:rsid w:val="0056213B"/>
    <w:rsid w:val="00562A32"/>
    <w:rsid w:val="00564ABB"/>
    <w:rsid w:val="00564DC2"/>
    <w:rsid w:val="00565472"/>
    <w:rsid w:val="00566666"/>
    <w:rsid w:val="0056725E"/>
    <w:rsid w:val="005675AA"/>
    <w:rsid w:val="00567B30"/>
    <w:rsid w:val="00567D81"/>
    <w:rsid w:val="00567DC4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987"/>
    <w:rsid w:val="00574AF6"/>
    <w:rsid w:val="005751DB"/>
    <w:rsid w:val="00575354"/>
    <w:rsid w:val="00575727"/>
    <w:rsid w:val="005757BA"/>
    <w:rsid w:val="00575DC8"/>
    <w:rsid w:val="0057706B"/>
    <w:rsid w:val="00577C5D"/>
    <w:rsid w:val="005801E1"/>
    <w:rsid w:val="00580DAA"/>
    <w:rsid w:val="00582130"/>
    <w:rsid w:val="005837AB"/>
    <w:rsid w:val="00583C07"/>
    <w:rsid w:val="005847EE"/>
    <w:rsid w:val="00584A73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029"/>
    <w:rsid w:val="00594DDE"/>
    <w:rsid w:val="005953A0"/>
    <w:rsid w:val="00595AB2"/>
    <w:rsid w:val="00595D62"/>
    <w:rsid w:val="0059661E"/>
    <w:rsid w:val="005A0891"/>
    <w:rsid w:val="005A240B"/>
    <w:rsid w:val="005A2907"/>
    <w:rsid w:val="005A2B73"/>
    <w:rsid w:val="005A3072"/>
    <w:rsid w:val="005A463F"/>
    <w:rsid w:val="005A4C75"/>
    <w:rsid w:val="005A5680"/>
    <w:rsid w:val="005A5755"/>
    <w:rsid w:val="005A5C19"/>
    <w:rsid w:val="005A5E02"/>
    <w:rsid w:val="005A5EAE"/>
    <w:rsid w:val="005A6836"/>
    <w:rsid w:val="005A6C3C"/>
    <w:rsid w:val="005A78FB"/>
    <w:rsid w:val="005B00EA"/>
    <w:rsid w:val="005B0483"/>
    <w:rsid w:val="005B24B7"/>
    <w:rsid w:val="005B2B65"/>
    <w:rsid w:val="005B3F6D"/>
    <w:rsid w:val="005B4662"/>
    <w:rsid w:val="005B4CC3"/>
    <w:rsid w:val="005B50D1"/>
    <w:rsid w:val="005B6D74"/>
    <w:rsid w:val="005B7BFB"/>
    <w:rsid w:val="005C11BE"/>
    <w:rsid w:val="005C1444"/>
    <w:rsid w:val="005C434D"/>
    <w:rsid w:val="005C43F4"/>
    <w:rsid w:val="005C595C"/>
    <w:rsid w:val="005C5E03"/>
    <w:rsid w:val="005C6587"/>
    <w:rsid w:val="005D10B5"/>
    <w:rsid w:val="005D13AC"/>
    <w:rsid w:val="005D1EEA"/>
    <w:rsid w:val="005D1FDB"/>
    <w:rsid w:val="005D2BF7"/>
    <w:rsid w:val="005D339D"/>
    <w:rsid w:val="005D5786"/>
    <w:rsid w:val="005D681D"/>
    <w:rsid w:val="005D7764"/>
    <w:rsid w:val="005E00EE"/>
    <w:rsid w:val="005E059D"/>
    <w:rsid w:val="005E13B0"/>
    <w:rsid w:val="005E1B06"/>
    <w:rsid w:val="005E23E0"/>
    <w:rsid w:val="005E23F8"/>
    <w:rsid w:val="005E271F"/>
    <w:rsid w:val="005E3BF1"/>
    <w:rsid w:val="005E3DD3"/>
    <w:rsid w:val="005E431E"/>
    <w:rsid w:val="005E4ADF"/>
    <w:rsid w:val="005E62F4"/>
    <w:rsid w:val="005E6819"/>
    <w:rsid w:val="005F083A"/>
    <w:rsid w:val="005F0E43"/>
    <w:rsid w:val="005F0F5B"/>
    <w:rsid w:val="005F163F"/>
    <w:rsid w:val="005F1805"/>
    <w:rsid w:val="005F2C34"/>
    <w:rsid w:val="005F3147"/>
    <w:rsid w:val="005F3C00"/>
    <w:rsid w:val="005F3E64"/>
    <w:rsid w:val="005F4741"/>
    <w:rsid w:val="005F4CE7"/>
    <w:rsid w:val="005F57CE"/>
    <w:rsid w:val="005F68ED"/>
    <w:rsid w:val="005F6D8A"/>
    <w:rsid w:val="00600CA8"/>
    <w:rsid w:val="00602186"/>
    <w:rsid w:val="00602C1A"/>
    <w:rsid w:val="006035DD"/>
    <w:rsid w:val="00603CB9"/>
    <w:rsid w:val="00605170"/>
    <w:rsid w:val="00605EDA"/>
    <w:rsid w:val="00607BAB"/>
    <w:rsid w:val="006103C6"/>
    <w:rsid w:val="00610C49"/>
    <w:rsid w:val="006112E4"/>
    <w:rsid w:val="006130E6"/>
    <w:rsid w:val="00614A6A"/>
    <w:rsid w:val="00615556"/>
    <w:rsid w:val="00615666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26CB1"/>
    <w:rsid w:val="006305D9"/>
    <w:rsid w:val="00630807"/>
    <w:rsid w:val="00631223"/>
    <w:rsid w:val="00631BCC"/>
    <w:rsid w:val="00632CAF"/>
    <w:rsid w:val="00633381"/>
    <w:rsid w:val="00633EA6"/>
    <w:rsid w:val="00635F6A"/>
    <w:rsid w:val="0063780D"/>
    <w:rsid w:val="00640A6C"/>
    <w:rsid w:val="00641C43"/>
    <w:rsid w:val="006421F1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3A7"/>
    <w:rsid w:val="006515A2"/>
    <w:rsid w:val="00651D24"/>
    <w:rsid w:val="006559FC"/>
    <w:rsid w:val="00655CAE"/>
    <w:rsid w:val="00656680"/>
    <w:rsid w:val="00656CD1"/>
    <w:rsid w:val="00657225"/>
    <w:rsid w:val="00657BFE"/>
    <w:rsid w:val="00657D98"/>
    <w:rsid w:val="006600E7"/>
    <w:rsid w:val="00660797"/>
    <w:rsid w:val="00660B6C"/>
    <w:rsid w:val="00660DA2"/>
    <w:rsid w:val="006612E3"/>
    <w:rsid w:val="00661615"/>
    <w:rsid w:val="00662816"/>
    <w:rsid w:val="00663FF5"/>
    <w:rsid w:val="0066414C"/>
    <w:rsid w:val="00664559"/>
    <w:rsid w:val="00664752"/>
    <w:rsid w:val="00664BDC"/>
    <w:rsid w:val="00665BC4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5333"/>
    <w:rsid w:val="006767AD"/>
    <w:rsid w:val="00676AB2"/>
    <w:rsid w:val="00676E4D"/>
    <w:rsid w:val="00677663"/>
    <w:rsid w:val="006777C3"/>
    <w:rsid w:val="00677D3C"/>
    <w:rsid w:val="00681D41"/>
    <w:rsid w:val="00681FC2"/>
    <w:rsid w:val="00682000"/>
    <w:rsid w:val="006824A2"/>
    <w:rsid w:val="0068261E"/>
    <w:rsid w:val="00682827"/>
    <w:rsid w:val="00682CDE"/>
    <w:rsid w:val="00686F5D"/>
    <w:rsid w:val="006875AC"/>
    <w:rsid w:val="0069042B"/>
    <w:rsid w:val="0069046F"/>
    <w:rsid w:val="00691794"/>
    <w:rsid w:val="0069200B"/>
    <w:rsid w:val="00692C93"/>
    <w:rsid w:val="00692E10"/>
    <w:rsid w:val="00694B98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2825"/>
    <w:rsid w:val="006A323C"/>
    <w:rsid w:val="006A3DB6"/>
    <w:rsid w:val="006A3EF5"/>
    <w:rsid w:val="006A4E09"/>
    <w:rsid w:val="006A5661"/>
    <w:rsid w:val="006A58A3"/>
    <w:rsid w:val="006A69BF"/>
    <w:rsid w:val="006A71AD"/>
    <w:rsid w:val="006B1BDD"/>
    <w:rsid w:val="006B2E8F"/>
    <w:rsid w:val="006B37A4"/>
    <w:rsid w:val="006B419B"/>
    <w:rsid w:val="006B44DF"/>
    <w:rsid w:val="006B463C"/>
    <w:rsid w:val="006B52F4"/>
    <w:rsid w:val="006B5E5C"/>
    <w:rsid w:val="006B621F"/>
    <w:rsid w:val="006C1737"/>
    <w:rsid w:val="006C1F4B"/>
    <w:rsid w:val="006C234F"/>
    <w:rsid w:val="006C255F"/>
    <w:rsid w:val="006C26D7"/>
    <w:rsid w:val="006C3735"/>
    <w:rsid w:val="006C45B7"/>
    <w:rsid w:val="006C47BE"/>
    <w:rsid w:val="006C58E2"/>
    <w:rsid w:val="006C5DA6"/>
    <w:rsid w:val="006C685F"/>
    <w:rsid w:val="006C6FC3"/>
    <w:rsid w:val="006D1360"/>
    <w:rsid w:val="006D1E5B"/>
    <w:rsid w:val="006D1EDB"/>
    <w:rsid w:val="006D4051"/>
    <w:rsid w:val="006D4DB5"/>
    <w:rsid w:val="006D4FEA"/>
    <w:rsid w:val="006D5C91"/>
    <w:rsid w:val="006D5EAB"/>
    <w:rsid w:val="006D6399"/>
    <w:rsid w:val="006D65DB"/>
    <w:rsid w:val="006D6CB5"/>
    <w:rsid w:val="006D79B8"/>
    <w:rsid w:val="006E06D5"/>
    <w:rsid w:val="006E13E7"/>
    <w:rsid w:val="006E2E7F"/>
    <w:rsid w:val="006E378C"/>
    <w:rsid w:val="006E3BB7"/>
    <w:rsid w:val="006E3EFC"/>
    <w:rsid w:val="006E4F47"/>
    <w:rsid w:val="006E572E"/>
    <w:rsid w:val="006E5C77"/>
    <w:rsid w:val="006E60ED"/>
    <w:rsid w:val="006E7E2C"/>
    <w:rsid w:val="006E7EF8"/>
    <w:rsid w:val="006F014D"/>
    <w:rsid w:val="006F02EB"/>
    <w:rsid w:val="006F03C2"/>
    <w:rsid w:val="006F0849"/>
    <w:rsid w:val="006F0E45"/>
    <w:rsid w:val="006F2C09"/>
    <w:rsid w:val="006F32C2"/>
    <w:rsid w:val="006F35F7"/>
    <w:rsid w:val="006F3C80"/>
    <w:rsid w:val="006F50D5"/>
    <w:rsid w:val="006F5502"/>
    <w:rsid w:val="006F56E0"/>
    <w:rsid w:val="006F5C17"/>
    <w:rsid w:val="006F5E9B"/>
    <w:rsid w:val="006F5F29"/>
    <w:rsid w:val="006F72D2"/>
    <w:rsid w:val="006F77DB"/>
    <w:rsid w:val="00700FCD"/>
    <w:rsid w:val="007013D5"/>
    <w:rsid w:val="007014D8"/>
    <w:rsid w:val="00701E62"/>
    <w:rsid w:val="0070336F"/>
    <w:rsid w:val="00703667"/>
    <w:rsid w:val="00703733"/>
    <w:rsid w:val="00704BC8"/>
    <w:rsid w:val="00704C11"/>
    <w:rsid w:val="00705769"/>
    <w:rsid w:val="007057E2"/>
    <w:rsid w:val="007060B6"/>
    <w:rsid w:val="00706F13"/>
    <w:rsid w:val="0071058A"/>
    <w:rsid w:val="00710FDB"/>
    <w:rsid w:val="00711433"/>
    <w:rsid w:val="00711D0C"/>
    <w:rsid w:val="0071206D"/>
    <w:rsid w:val="007120AA"/>
    <w:rsid w:val="0071337B"/>
    <w:rsid w:val="00713510"/>
    <w:rsid w:val="007137C8"/>
    <w:rsid w:val="00713DCB"/>
    <w:rsid w:val="007144AA"/>
    <w:rsid w:val="00714E4D"/>
    <w:rsid w:val="00715EAF"/>
    <w:rsid w:val="0071608A"/>
    <w:rsid w:val="00716422"/>
    <w:rsid w:val="0071683A"/>
    <w:rsid w:val="00716EF9"/>
    <w:rsid w:val="0071778B"/>
    <w:rsid w:val="00717E37"/>
    <w:rsid w:val="007202C0"/>
    <w:rsid w:val="00720CBD"/>
    <w:rsid w:val="00721756"/>
    <w:rsid w:val="00721986"/>
    <w:rsid w:val="00721E26"/>
    <w:rsid w:val="007227A0"/>
    <w:rsid w:val="00722CB9"/>
    <w:rsid w:val="007234B7"/>
    <w:rsid w:val="00723983"/>
    <w:rsid w:val="00723E27"/>
    <w:rsid w:val="00723EDA"/>
    <w:rsid w:val="00724052"/>
    <w:rsid w:val="00724161"/>
    <w:rsid w:val="00724AE2"/>
    <w:rsid w:val="00724B56"/>
    <w:rsid w:val="00725C74"/>
    <w:rsid w:val="007267E3"/>
    <w:rsid w:val="00726D3C"/>
    <w:rsid w:val="00727C5E"/>
    <w:rsid w:val="00727CB8"/>
    <w:rsid w:val="007334C5"/>
    <w:rsid w:val="007338CE"/>
    <w:rsid w:val="00733FED"/>
    <w:rsid w:val="00734F6B"/>
    <w:rsid w:val="0073501F"/>
    <w:rsid w:val="00736236"/>
    <w:rsid w:val="00736A57"/>
    <w:rsid w:val="00736C4C"/>
    <w:rsid w:val="00736D6A"/>
    <w:rsid w:val="00737F36"/>
    <w:rsid w:val="00740206"/>
    <w:rsid w:val="00740E5B"/>
    <w:rsid w:val="0074261B"/>
    <w:rsid w:val="0074276A"/>
    <w:rsid w:val="0074294C"/>
    <w:rsid w:val="007433AE"/>
    <w:rsid w:val="00744DB3"/>
    <w:rsid w:val="007458C1"/>
    <w:rsid w:val="007470BA"/>
    <w:rsid w:val="00747215"/>
    <w:rsid w:val="0074782D"/>
    <w:rsid w:val="00747CC6"/>
    <w:rsid w:val="007509CB"/>
    <w:rsid w:val="00750CA2"/>
    <w:rsid w:val="007517C5"/>
    <w:rsid w:val="00751B85"/>
    <w:rsid w:val="007525E4"/>
    <w:rsid w:val="00752A8B"/>
    <w:rsid w:val="00752CA7"/>
    <w:rsid w:val="00753495"/>
    <w:rsid w:val="00754A9A"/>
    <w:rsid w:val="00755ECC"/>
    <w:rsid w:val="00756709"/>
    <w:rsid w:val="00756DC5"/>
    <w:rsid w:val="00757B6F"/>
    <w:rsid w:val="00760048"/>
    <w:rsid w:val="0076068F"/>
    <w:rsid w:val="0076077E"/>
    <w:rsid w:val="00761D46"/>
    <w:rsid w:val="00762580"/>
    <w:rsid w:val="007628E7"/>
    <w:rsid w:val="00762E79"/>
    <w:rsid w:val="007636C8"/>
    <w:rsid w:val="007638FA"/>
    <w:rsid w:val="00765768"/>
    <w:rsid w:val="007658CA"/>
    <w:rsid w:val="00765A5C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3896"/>
    <w:rsid w:val="007740D1"/>
    <w:rsid w:val="00774B39"/>
    <w:rsid w:val="007752D4"/>
    <w:rsid w:val="007756CA"/>
    <w:rsid w:val="00775769"/>
    <w:rsid w:val="007765B3"/>
    <w:rsid w:val="00777385"/>
    <w:rsid w:val="00777496"/>
    <w:rsid w:val="0077765F"/>
    <w:rsid w:val="00777B79"/>
    <w:rsid w:val="00777CBB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EA7"/>
    <w:rsid w:val="00785F75"/>
    <w:rsid w:val="00787EF9"/>
    <w:rsid w:val="007901E5"/>
    <w:rsid w:val="00790E70"/>
    <w:rsid w:val="00790EA3"/>
    <w:rsid w:val="0079123C"/>
    <w:rsid w:val="007934E8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0CA"/>
    <w:rsid w:val="007A2DBB"/>
    <w:rsid w:val="007A358C"/>
    <w:rsid w:val="007A3955"/>
    <w:rsid w:val="007A410E"/>
    <w:rsid w:val="007A48AF"/>
    <w:rsid w:val="007A4CAF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0A7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1F93"/>
    <w:rsid w:val="007C2BF8"/>
    <w:rsid w:val="007C3F1F"/>
    <w:rsid w:val="007C40DF"/>
    <w:rsid w:val="007C4241"/>
    <w:rsid w:val="007C43D2"/>
    <w:rsid w:val="007C54DD"/>
    <w:rsid w:val="007C609E"/>
    <w:rsid w:val="007C63FC"/>
    <w:rsid w:val="007D05E9"/>
    <w:rsid w:val="007D1788"/>
    <w:rsid w:val="007D1DF8"/>
    <w:rsid w:val="007D2584"/>
    <w:rsid w:val="007D3612"/>
    <w:rsid w:val="007D39F0"/>
    <w:rsid w:val="007D48EB"/>
    <w:rsid w:val="007D5EF4"/>
    <w:rsid w:val="007D6DFC"/>
    <w:rsid w:val="007D7314"/>
    <w:rsid w:val="007D7320"/>
    <w:rsid w:val="007D7DD4"/>
    <w:rsid w:val="007E07B2"/>
    <w:rsid w:val="007E16FC"/>
    <w:rsid w:val="007E1AF0"/>
    <w:rsid w:val="007E2A20"/>
    <w:rsid w:val="007E2E6A"/>
    <w:rsid w:val="007E356A"/>
    <w:rsid w:val="007E367A"/>
    <w:rsid w:val="007E40EA"/>
    <w:rsid w:val="007E47A8"/>
    <w:rsid w:val="007E4F27"/>
    <w:rsid w:val="007E555C"/>
    <w:rsid w:val="007E648F"/>
    <w:rsid w:val="007E7041"/>
    <w:rsid w:val="007E7082"/>
    <w:rsid w:val="007F18FF"/>
    <w:rsid w:val="007F2649"/>
    <w:rsid w:val="007F2B26"/>
    <w:rsid w:val="007F2D30"/>
    <w:rsid w:val="007F3385"/>
    <w:rsid w:val="007F4D35"/>
    <w:rsid w:val="007F5278"/>
    <w:rsid w:val="007F691D"/>
    <w:rsid w:val="007F6C4E"/>
    <w:rsid w:val="007F71CE"/>
    <w:rsid w:val="007F73E3"/>
    <w:rsid w:val="007F79F8"/>
    <w:rsid w:val="00800756"/>
    <w:rsid w:val="008007A8"/>
    <w:rsid w:val="00800ABC"/>
    <w:rsid w:val="008013E9"/>
    <w:rsid w:val="008024D1"/>
    <w:rsid w:val="00802602"/>
    <w:rsid w:val="00802B67"/>
    <w:rsid w:val="008043BC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5034"/>
    <w:rsid w:val="0081612C"/>
    <w:rsid w:val="0081696D"/>
    <w:rsid w:val="008174D2"/>
    <w:rsid w:val="00817E7E"/>
    <w:rsid w:val="00820613"/>
    <w:rsid w:val="00820722"/>
    <w:rsid w:val="0082100C"/>
    <w:rsid w:val="00821982"/>
    <w:rsid w:val="00822B7C"/>
    <w:rsid w:val="00822D72"/>
    <w:rsid w:val="0082318D"/>
    <w:rsid w:val="00823749"/>
    <w:rsid w:val="00823D84"/>
    <w:rsid w:val="00824290"/>
    <w:rsid w:val="00825041"/>
    <w:rsid w:val="0082509E"/>
    <w:rsid w:val="008279C2"/>
    <w:rsid w:val="008306EF"/>
    <w:rsid w:val="00833C83"/>
    <w:rsid w:val="00834706"/>
    <w:rsid w:val="00834879"/>
    <w:rsid w:val="00834E15"/>
    <w:rsid w:val="00836A75"/>
    <w:rsid w:val="00837222"/>
    <w:rsid w:val="00837B60"/>
    <w:rsid w:val="00837B62"/>
    <w:rsid w:val="00840811"/>
    <w:rsid w:val="008414A9"/>
    <w:rsid w:val="00841689"/>
    <w:rsid w:val="008418CD"/>
    <w:rsid w:val="00841D53"/>
    <w:rsid w:val="00842883"/>
    <w:rsid w:val="00842E69"/>
    <w:rsid w:val="00844838"/>
    <w:rsid w:val="00845A1C"/>
    <w:rsid w:val="00845F66"/>
    <w:rsid w:val="00846259"/>
    <w:rsid w:val="008463D7"/>
    <w:rsid w:val="008467D1"/>
    <w:rsid w:val="00846A2F"/>
    <w:rsid w:val="0084741A"/>
    <w:rsid w:val="008501C6"/>
    <w:rsid w:val="00850B46"/>
    <w:rsid w:val="00851BB1"/>
    <w:rsid w:val="00851BE8"/>
    <w:rsid w:val="0085276D"/>
    <w:rsid w:val="008529F2"/>
    <w:rsid w:val="008544EF"/>
    <w:rsid w:val="00854631"/>
    <w:rsid w:val="0085472E"/>
    <w:rsid w:val="008554DE"/>
    <w:rsid w:val="008555C4"/>
    <w:rsid w:val="0085572A"/>
    <w:rsid w:val="00855B8D"/>
    <w:rsid w:val="0085608A"/>
    <w:rsid w:val="00856B8E"/>
    <w:rsid w:val="0085765D"/>
    <w:rsid w:val="00861297"/>
    <w:rsid w:val="0086161A"/>
    <w:rsid w:val="0086177C"/>
    <w:rsid w:val="0086215B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0FF"/>
    <w:rsid w:val="0088024A"/>
    <w:rsid w:val="00880719"/>
    <w:rsid w:val="00882362"/>
    <w:rsid w:val="0088292E"/>
    <w:rsid w:val="008829A0"/>
    <w:rsid w:val="00885122"/>
    <w:rsid w:val="00885278"/>
    <w:rsid w:val="008852D5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4D"/>
    <w:rsid w:val="00896681"/>
    <w:rsid w:val="008967C1"/>
    <w:rsid w:val="00897E0A"/>
    <w:rsid w:val="00897E41"/>
    <w:rsid w:val="008A0817"/>
    <w:rsid w:val="008A09CE"/>
    <w:rsid w:val="008A0EA5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89E"/>
    <w:rsid w:val="008B5EC0"/>
    <w:rsid w:val="008B7CB9"/>
    <w:rsid w:val="008C26F3"/>
    <w:rsid w:val="008C2742"/>
    <w:rsid w:val="008C33DC"/>
    <w:rsid w:val="008C3EFD"/>
    <w:rsid w:val="008C40EB"/>
    <w:rsid w:val="008C564F"/>
    <w:rsid w:val="008D0154"/>
    <w:rsid w:val="008D085F"/>
    <w:rsid w:val="008D257B"/>
    <w:rsid w:val="008D2B90"/>
    <w:rsid w:val="008D3116"/>
    <w:rsid w:val="008D3291"/>
    <w:rsid w:val="008D32CD"/>
    <w:rsid w:val="008D390A"/>
    <w:rsid w:val="008D47FC"/>
    <w:rsid w:val="008D516A"/>
    <w:rsid w:val="008D56DF"/>
    <w:rsid w:val="008D6861"/>
    <w:rsid w:val="008E0B62"/>
    <w:rsid w:val="008E2472"/>
    <w:rsid w:val="008E2F2B"/>
    <w:rsid w:val="008E3464"/>
    <w:rsid w:val="008E4689"/>
    <w:rsid w:val="008E4B76"/>
    <w:rsid w:val="008E5ACB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5082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174"/>
    <w:rsid w:val="00906275"/>
    <w:rsid w:val="0090651D"/>
    <w:rsid w:val="009071F8"/>
    <w:rsid w:val="00907623"/>
    <w:rsid w:val="009101D1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161C4"/>
    <w:rsid w:val="00923E6F"/>
    <w:rsid w:val="00925F61"/>
    <w:rsid w:val="00930368"/>
    <w:rsid w:val="00930A30"/>
    <w:rsid w:val="00930C8E"/>
    <w:rsid w:val="00931790"/>
    <w:rsid w:val="009323D5"/>
    <w:rsid w:val="0093272F"/>
    <w:rsid w:val="0093306F"/>
    <w:rsid w:val="00933271"/>
    <w:rsid w:val="009342FC"/>
    <w:rsid w:val="00934422"/>
    <w:rsid w:val="00935317"/>
    <w:rsid w:val="00935552"/>
    <w:rsid w:val="00935CE8"/>
    <w:rsid w:val="00935D22"/>
    <w:rsid w:val="00937D03"/>
    <w:rsid w:val="009405A5"/>
    <w:rsid w:val="009410D8"/>
    <w:rsid w:val="00941BD1"/>
    <w:rsid w:val="009420D5"/>
    <w:rsid w:val="009424B6"/>
    <w:rsid w:val="00943722"/>
    <w:rsid w:val="00944515"/>
    <w:rsid w:val="00944A50"/>
    <w:rsid w:val="00944F76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57FE9"/>
    <w:rsid w:val="0096010B"/>
    <w:rsid w:val="00960C09"/>
    <w:rsid w:val="00960EEB"/>
    <w:rsid w:val="00961196"/>
    <w:rsid w:val="00961207"/>
    <w:rsid w:val="00962072"/>
    <w:rsid w:val="00962F54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3381"/>
    <w:rsid w:val="00973D40"/>
    <w:rsid w:val="00974136"/>
    <w:rsid w:val="00974A0F"/>
    <w:rsid w:val="0097524C"/>
    <w:rsid w:val="00975557"/>
    <w:rsid w:val="00977EF8"/>
    <w:rsid w:val="0098148B"/>
    <w:rsid w:val="009838B3"/>
    <w:rsid w:val="00983D0B"/>
    <w:rsid w:val="00984164"/>
    <w:rsid w:val="009865A9"/>
    <w:rsid w:val="00986954"/>
    <w:rsid w:val="00987078"/>
    <w:rsid w:val="009879B8"/>
    <w:rsid w:val="00987BBF"/>
    <w:rsid w:val="0099026C"/>
    <w:rsid w:val="00990338"/>
    <w:rsid w:val="009911C2"/>
    <w:rsid w:val="00991FEF"/>
    <w:rsid w:val="009920A3"/>
    <w:rsid w:val="00993076"/>
    <w:rsid w:val="00993855"/>
    <w:rsid w:val="009945E2"/>
    <w:rsid w:val="0099591E"/>
    <w:rsid w:val="00995AE1"/>
    <w:rsid w:val="00996266"/>
    <w:rsid w:val="00996A79"/>
    <w:rsid w:val="0099763C"/>
    <w:rsid w:val="009A13A3"/>
    <w:rsid w:val="009A1C5A"/>
    <w:rsid w:val="009A1CDD"/>
    <w:rsid w:val="009A1FA8"/>
    <w:rsid w:val="009A217A"/>
    <w:rsid w:val="009A250D"/>
    <w:rsid w:val="009A2A0C"/>
    <w:rsid w:val="009A332B"/>
    <w:rsid w:val="009A3566"/>
    <w:rsid w:val="009A38BB"/>
    <w:rsid w:val="009A3FBA"/>
    <w:rsid w:val="009A4704"/>
    <w:rsid w:val="009A5C27"/>
    <w:rsid w:val="009A6E05"/>
    <w:rsid w:val="009A7060"/>
    <w:rsid w:val="009A7741"/>
    <w:rsid w:val="009B0999"/>
    <w:rsid w:val="009B0D58"/>
    <w:rsid w:val="009B4394"/>
    <w:rsid w:val="009B492B"/>
    <w:rsid w:val="009B4DCE"/>
    <w:rsid w:val="009B519A"/>
    <w:rsid w:val="009B5288"/>
    <w:rsid w:val="009B532D"/>
    <w:rsid w:val="009B5C33"/>
    <w:rsid w:val="009B5DD3"/>
    <w:rsid w:val="009B6647"/>
    <w:rsid w:val="009B7A99"/>
    <w:rsid w:val="009B7E66"/>
    <w:rsid w:val="009C075F"/>
    <w:rsid w:val="009C08A9"/>
    <w:rsid w:val="009C0BB1"/>
    <w:rsid w:val="009C173A"/>
    <w:rsid w:val="009C17B0"/>
    <w:rsid w:val="009C1885"/>
    <w:rsid w:val="009C23A4"/>
    <w:rsid w:val="009C29E7"/>
    <w:rsid w:val="009C2D79"/>
    <w:rsid w:val="009C30BE"/>
    <w:rsid w:val="009C4966"/>
    <w:rsid w:val="009C4A1A"/>
    <w:rsid w:val="009C4D82"/>
    <w:rsid w:val="009C4DB7"/>
    <w:rsid w:val="009C575E"/>
    <w:rsid w:val="009C675E"/>
    <w:rsid w:val="009C71CB"/>
    <w:rsid w:val="009C7BB9"/>
    <w:rsid w:val="009D0781"/>
    <w:rsid w:val="009D0C7E"/>
    <w:rsid w:val="009D110C"/>
    <w:rsid w:val="009D1294"/>
    <w:rsid w:val="009D1AD8"/>
    <w:rsid w:val="009D2C61"/>
    <w:rsid w:val="009D2FAB"/>
    <w:rsid w:val="009D3A72"/>
    <w:rsid w:val="009D3BCF"/>
    <w:rsid w:val="009D3DFA"/>
    <w:rsid w:val="009D3ED5"/>
    <w:rsid w:val="009D4A47"/>
    <w:rsid w:val="009D5197"/>
    <w:rsid w:val="009D5477"/>
    <w:rsid w:val="009D556C"/>
    <w:rsid w:val="009D563B"/>
    <w:rsid w:val="009D5DBF"/>
    <w:rsid w:val="009D6296"/>
    <w:rsid w:val="009D65ED"/>
    <w:rsid w:val="009D667C"/>
    <w:rsid w:val="009D69A8"/>
    <w:rsid w:val="009D6A9A"/>
    <w:rsid w:val="009D6ABD"/>
    <w:rsid w:val="009D7A9D"/>
    <w:rsid w:val="009E0F4B"/>
    <w:rsid w:val="009E2B19"/>
    <w:rsid w:val="009E46C1"/>
    <w:rsid w:val="009E59A3"/>
    <w:rsid w:val="009E6B00"/>
    <w:rsid w:val="009F0BA6"/>
    <w:rsid w:val="009F0D61"/>
    <w:rsid w:val="009F1585"/>
    <w:rsid w:val="009F16AE"/>
    <w:rsid w:val="009F1ABC"/>
    <w:rsid w:val="009F2A78"/>
    <w:rsid w:val="009F3199"/>
    <w:rsid w:val="009F37EB"/>
    <w:rsid w:val="009F3B87"/>
    <w:rsid w:val="009F4B8F"/>
    <w:rsid w:val="009F6436"/>
    <w:rsid w:val="009F6A6C"/>
    <w:rsid w:val="009F6C95"/>
    <w:rsid w:val="009F7294"/>
    <w:rsid w:val="009F7A0A"/>
    <w:rsid w:val="009F7AC3"/>
    <w:rsid w:val="009F7CE2"/>
    <w:rsid w:val="009F7DD2"/>
    <w:rsid w:val="00A01A28"/>
    <w:rsid w:val="00A01D57"/>
    <w:rsid w:val="00A01E95"/>
    <w:rsid w:val="00A02426"/>
    <w:rsid w:val="00A02959"/>
    <w:rsid w:val="00A03850"/>
    <w:rsid w:val="00A04303"/>
    <w:rsid w:val="00A0468E"/>
    <w:rsid w:val="00A0525C"/>
    <w:rsid w:val="00A05ABA"/>
    <w:rsid w:val="00A05BDB"/>
    <w:rsid w:val="00A0608B"/>
    <w:rsid w:val="00A06204"/>
    <w:rsid w:val="00A10D08"/>
    <w:rsid w:val="00A11FB1"/>
    <w:rsid w:val="00A12112"/>
    <w:rsid w:val="00A1262D"/>
    <w:rsid w:val="00A1298F"/>
    <w:rsid w:val="00A12A82"/>
    <w:rsid w:val="00A14A10"/>
    <w:rsid w:val="00A14ADC"/>
    <w:rsid w:val="00A1597B"/>
    <w:rsid w:val="00A1746D"/>
    <w:rsid w:val="00A1749B"/>
    <w:rsid w:val="00A17684"/>
    <w:rsid w:val="00A17BB7"/>
    <w:rsid w:val="00A17CDC"/>
    <w:rsid w:val="00A21848"/>
    <w:rsid w:val="00A21F2B"/>
    <w:rsid w:val="00A221A4"/>
    <w:rsid w:val="00A22452"/>
    <w:rsid w:val="00A22DF4"/>
    <w:rsid w:val="00A22F30"/>
    <w:rsid w:val="00A240E7"/>
    <w:rsid w:val="00A25C7F"/>
    <w:rsid w:val="00A25E1D"/>
    <w:rsid w:val="00A27030"/>
    <w:rsid w:val="00A271F0"/>
    <w:rsid w:val="00A27289"/>
    <w:rsid w:val="00A274F4"/>
    <w:rsid w:val="00A30C4F"/>
    <w:rsid w:val="00A3153C"/>
    <w:rsid w:val="00A31E4F"/>
    <w:rsid w:val="00A32EC6"/>
    <w:rsid w:val="00A33080"/>
    <w:rsid w:val="00A34014"/>
    <w:rsid w:val="00A35BE7"/>
    <w:rsid w:val="00A35E06"/>
    <w:rsid w:val="00A41367"/>
    <w:rsid w:val="00A41EDC"/>
    <w:rsid w:val="00A428F4"/>
    <w:rsid w:val="00A434FD"/>
    <w:rsid w:val="00A43DE1"/>
    <w:rsid w:val="00A43E17"/>
    <w:rsid w:val="00A440D2"/>
    <w:rsid w:val="00A44709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4991"/>
    <w:rsid w:val="00A54EFA"/>
    <w:rsid w:val="00A5557F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176A"/>
    <w:rsid w:val="00A72181"/>
    <w:rsid w:val="00A7397B"/>
    <w:rsid w:val="00A7475C"/>
    <w:rsid w:val="00A74D3C"/>
    <w:rsid w:val="00A74E52"/>
    <w:rsid w:val="00A74E6D"/>
    <w:rsid w:val="00A7638B"/>
    <w:rsid w:val="00A771C6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1580"/>
    <w:rsid w:val="00AA17AB"/>
    <w:rsid w:val="00AA2D82"/>
    <w:rsid w:val="00AA44B9"/>
    <w:rsid w:val="00AA59E4"/>
    <w:rsid w:val="00AA5BC6"/>
    <w:rsid w:val="00AA6D8E"/>
    <w:rsid w:val="00AA6E66"/>
    <w:rsid w:val="00AA71EF"/>
    <w:rsid w:val="00AA7536"/>
    <w:rsid w:val="00AA75AA"/>
    <w:rsid w:val="00AB14AF"/>
    <w:rsid w:val="00AB1B07"/>
    <w:rsid w:val="00AB2F95"/>
    <w:rsid w:val="00AB378A"/>
    <w:rsid w:val="00AB3B8E"/>
    <w:rsid w:val="00AB4943"/>
    <w:rsid w:val="00AB512C"/>
    <w:rsid w:val="00AB60C5"/>
    <w:rsid w:val="00AB6CCF"/>
    <w:rsid w:val="00AB6F0A"/>
    <w:rsid w:val="00AB77F6"/>
    <w:rsid w:val="00AC0E0F"/>
    <w:rsid w:val="00AC13D3"/>
    <w:rsid w:val="00AC143C"/>
    <w:rsid w:val="00AC2457"/>
    <w:rsid w:val="00AC2F64"/>
    <w:rsid w:val="00AC30E6"/>
    <w:rsid w:val="00AC4BB1"/>
    <w:rsid w:val="00AC569A"/>
    <w:rsid w:val="00AC679D"/>
    <w:rsid w:val="00AC6CDC"/>
    <w:rsid w:val="00AC78F0"/>
    <w:rsid w:val="00AD029E"/>
    <w:rsid w:val="00AD0472"/>
    <w:rsid w:val="00AD1FC3"/>
    <w:rsid w:val="00AD2090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D6F97"/>
    <w:rsid w:val="00AE0AF6"/>
    <w:rsid w:val="00AE1098"/>
    <w:rsid w:val="00AE33C8"/>
    <w:rsid w:val="00AE3858"/>
    <w:rsid w:val="00AE4BF5"/>
    <w:rsid w:val="00AE5A9E"/>
    <w:rsid w:val="00AE5E1D"/>
    <w:rsid w:val="00AE6137"/>
    <w:rsid w:val="00AE64E4"/>
    <w:rsid w:val="00AE76B1"/>
    <w:rsid w:val="00AE7762"/>
    <w:rsid w:val="00AF0911"/>
    <w:rsid w:val="00AF14F0"/>
    <w:rsid w:val="00AF1ACA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508"/>
    <w:rsid w:val="00B038E9"/>
    <w:rsid w:val="00B04B01"/>
    <w:rsid w:val="00B04BB5"/>
    <w:rsid w:val="00B04F6F"/>
    <w:rsid w:val="00B07C50"/>
    <w:rsid w:val="00B107F3"/>
    <w:rsid w:val="00B12BB4"/>
    <w:rsid w:val="00B12E12"/>
    <w:rsid w:val="00B1308C"/>
    <w:rsid w:val="00B13FB1"/>
    <w:rsid w:val="00B14010"/>
    <w:rsid w:val="00B15496"/>
    <w:rsid w:val="00B15E61"/>
    <w:rsid w:val="00B16652"/>
    <w:rsid w:val="00B16B27"/>
    <w:rsid w:val="00B16F63"/>
    <w:rsid w:val="00B17509"/>
    <w:rsid w:val="00B1794D"/>
    <w:rsid w:val="00B20CB2"/>
    <w:rsid w:val="00B217C2"/>
    <w:rsid w:val="00B21AC7"/>
    <w:rsid w:val="00B21BD1"/>
    <w:rsid w:val="00B23816"/>
    <w:rsid w:val="00B23E94"/>
    <w:rsid w:val="00B2601B"/>
    <w:rsid w:val="00B26316"/>
    <w:rsid w:val="00B26542"/>
    <w:rsid w:val="00B26FA3"/>
    <w:rsid w:val="00B273A2"/>
    <w:rsid w:val="00B27F9E"/>
    <w:rsid w:val="00B306F7"/>
    <w:rsid w:val="00B307BB"/>
    <w:rsid w:val="00B30A9E"/>
    <w:rsid w:val="00B30C97"/>
    <w:rsid w:val="00B31416"/>
    <w:rsid w:val="00B31CAB"/>
    <w:rsid w:val="00B32BB3"/>
    <w:rsid w:val="00B32C1F"/>
    <w:rsid w:val="00B32C39"/>
    <w:rsid w:val="00B33469"/>
    <w:rsid w:val="00B33824"/>
    <w:rsid w:val="00B347A0"/>
    <w:rsid w:val="00B35534"/>
    <w:rsid w:val="00B36263"/>
    <w:rsid w:val="00B36B52"/>
    <w:rsid w:val="00B3734B"/>
    <w:rsid w:val="00B37C9D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A5B"/>
    <w:rsid w:val="00B43B57"/>
    <w:rsid w:val="00B43FA8"/>
    <w:rsid w:val="00B45AA0"/>
    <w:rsid w:val="00B45D08"/>
    <w:rsid w:val="00B46251"/>
    <w:rsid w:val="00B464FF"/>
    <w:rsid w:val="00B4683B"/>
    <w:rsid w:val="00B515DE"/>
    <w:rsid w:val="00B51802"/>
    <w:rsid w:val="00B520D9"/>
    <w:rsid w:val="00B525B2"/>
    <w:rsid w:val="00B534DE"/>
    <w:rsid w:val="00B53C4E"/>
    <w:rsid w:val="00B5428E"/>
    <w:rsid w:val="00B54296"/>
    <w:rsid w:val="00B54909"/>
    <w:rsid w:val="00B552DB"/>
    <w:rsid w:val="00B56DD3"/>
    <w:rsid w:val="00B57081"/>
    <w:rsid w:val="00B57287"/>
    <w:rsid w:val="00B57AEE"/>
    <w:rsid w:val="00B60224"/>
    <w:rsid w:val="00B62722"/>
    <w:rsid w:val="00B63288"/>
    <w:rsid w:val="00B63D7C"/>
    <w:rsid w:val="00B64D74"/>
    <w:rsid w:val="00B64E63"/>
    <w:rsid w:val="00B65105"/>
    <w:rsid w:val="00B65D0A"/>
    <w:rsid w:val="00B65FF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23A2"/>
    <w:rsid w:val="00B83F30"/>
    <w:rsid w:val="00B84235"/>
    <w:rsid w:val="00B84389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4FB1"/>
    <w:rsid w:val="00B950F1"/>
    <w:rsid w:val="00B967ED"/>
    <w:rsid w:val="00B96A1B"/>
    <w:rsid w:val="00B972E9"/>
    <w:rsid w:val="00B9768A"/>
    <w:rsid w:val="00BA0BF5"/>
    <w:rsid w:val="00BA2E47"/>
    <w:rsid w:val="00BA379F"/>
    <w:rsid w:val="00BA3BAA"/>
    <w:rsid w:val="00BA4727"/>
    <w:rsid w:val="00BA5444"/>
    <w:rsid w:val="00BA5886"/>
    <w:rsid w:val="00BA6779"/>
    <w:rsid w:val="00BA720C"/>
    <w:rsid w:val="00BA7805"/>
    <w:rsid w:val="00BA7D58"/>
    <w:rsid w:val="00BA7F45"/>
    <w:rsid w:val="00BB08F6"/>
    <w:rsid w:val="00BB15C7"/>
    <w:rsid w:val="00BB1930"/>
    <w:rsid w:val="00BB1B8C"/>
    <w:rsid w:val="00BB23A8"/>
    <w:rsid w:val="00BB2614"/>
    <w:rsid w:val="00BB2CD0"/>
    <w:rsid w:val="00BB3B2E"/>
    <w:rsid w:val="00BB408C"/>
    <w:rsid w:val="00BB4795"/>
    <w:rsid w:val="00BB6689"/>
    <w:rsid w:val="00BB742A"/>
    <w:rsid w:val="00BB77E5"/>
    <w:rsid w:val="00BB7AD0"/>
    <w:rsid w:val="00BB7BFB"/>
    <w:rsid w:val="00BC25D0"/>
    <w:rsid w:val="00BC469B"/>
    <w:rsid w:val="00BC4CFC"/>
    <w:rsid w:val="00BC4DEE"/>
    <w:rsid w:val="00BC5B9E"/>
    <w:rsid w:val="00BD02A7"/>
    <w:rsid w:val="00BD2151"/>
    <w:rsid w:val="00BD38E7"/>
    <w:rsid w:val="00BD7141"/>
    <w:rsid w:val="00BD7E55"/>
    <w:rsid w:val="00BD7E8C"/>
    <w:rsid w:val="00BD7F02"/>
    <w:rsid w:val="00BD7FA1"/>
    <w:rsid w:val="00BE041E"/>
    <w:rsid w:val="00BE116A"/>
    <w:rsid w:val="00BE15D1"/>
    <w:rsid w:val="00BE2A30"/>
    <w:rsid w:val="00BE3008"/>
    <w:rsid w:val="00BE4A67"/>
    <w:rsid w:val="00BE50C5"/>
    <w:rsid w:val="00BE51DD"/>
    <w:rsid w:val="00BE536D"/>
    <w:rsid w:val="00BE57D4"/>
    <w:rsid w:val="00BE5D4D"/>
    <w:rsid w:val="00BE5DE8"/>
    <w:rsid w:val="00BE623E"/>
    <w:rsid w:val="00BE65D7"/>
    <w:rsid w:val="00BE6D3A"/>
    <w:rsid w:val="00BE7D96"/>
    <w:rsid w:val="00BF0BB9"/>
    <w:rsid w:val="00BF0C75"/>
    <w:rsid w:val="00BF0FB8"/>
    <w:rsid w:val="00BF16E0"/>
    <w:rsid w:val="00BF22D0"/>
    <w:rsid w:val="00BF22D8"/>
    <w:rsid w:val="00BF31DF"/>
    <w:rsid w:val="00BF379E"/>
    <w:rsid w:val="00BF3A12"/>
    <w:rsid w:val="00BF6033"/>
    <w:rsid w:val="00BF6522"/>
    <w:rsid w:val="00BF7C46"/>
    <w:rsid w:val="00C0252F"/>
    <w:rsid w:val="00C02CE3"/>
    <w:rsid w:val="00C02D23"/>
    <w:rsid w:val="00C033E7"/>
    <w:rsid w:val="00C035E6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2D3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CE6"/>
    <w:rsid w:val="00C27E29"/>
    <w:rsid w:val="00C3152F"/>
    <w:rsid w:val="00C31A4F"/>
    <w:rsid w:val="00C32212"/>
    <w:rsid w:val="00C32892"/>
    <w:rsid w:val="00C332FF"/>
    <w:rsid w:val="00C335DF"/>
    <w:rsid w:val="00C33EC5"/>
    <w:rsid w:val="00C3461A"/>
    <w:rsid w:val="00C364C2"/>
    <w:rsid w:val="00C36FB9"/>
    <w:rsid w:val="00C3721E"/>
    <w:rsid w:val="00C40918"/>
    <w:rsid w:val="00C41395"/>
    <w:rsid w:val="00C420FF"/>
    <w:rsid w:val="00C424EA"/>
    <w:rsid w:val="00C43A18"/>
    <w:rsid w:val="00C445E3"/>
    <w:rsid w:val="00C462CA"/>
    <w:rsid w:val="00C46FE1"/>
    <w:rsid w:val="00C47C09"/>
    <w:rsid w:val="00C50D2C"/>
    <w:rsid w:val="00C51467"/>
    <w:rsid w:val="00C51F64"/>
    <w:rsid w:val="00C522B3"/>
    <w:rsid w:val="00C53465"/>
    <w:rsid w:val="00C53A76"/>
    <w:rsid w:val="00C54BCF"/>
    <w:rsid w:val="00C55115"/>
    <w:rsid w:val="00C56B68"/>
    <w:rsid w:val="00C60446"/>
    <w:rsid w:val="00C61237"/>
    <w:rsid w:val="00C61C40"/>
    <w:rsid w:val="00C622C6"/>
    <w:rsid w:val="00C62C85"/>
    <w:rsid w:val="00C63D0A"/>
    <w:rsid w:val="00C63EEB"/>
    <w:rsid w:val="00C64954"/>
    <w:rsid w:val="00C64A15"/>
    <w:rsid w:val="00C66C72"/>
    <w:rsid w:val="00C66CDF"/>
    <w:rsid w:val="00C704A7"/>
    <w:rsid w:val="00C704AA"/>
    <w:rsid w:val="00C70B68"/>
    <w:rsid w:val="00C71266"/>
    <w:rsid w:val="00C72E85"/>
    <w:rsid w:val="00C73195"/>
    <w:rsid w:val="00C74377"/>
    <w:rsid w:val="00C74F64"/>
    <w:rsid w:val="00C74FCB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6D06"/>
    <w:rsid w:val="00C870E0"/>
    <w:rsid w:val="00C87E59"/>
    <w:rsid w:val="00C87EC3"/>
    <w:rsid w:val="00C900D1"/>
    <w:rsid w:val="00C911EA"/>
    <w:rsid w:val="00C92D21"/>
    <w:rsid w:val="00C93123"/>
    <w:rsid w:val="00C93D33"/>
    <w:rsid w:val="00C96599"/>
    <w:rsid w:val="00C9731C"/>
    <w:rsid w:val="00C974E6"/>
    <w:rsid w:val="00C97D0B"/>
    <w:rsid w:val="00CA00EA"/>
    <w:rsid w:val="00CA1255"/>
    <w:rsid w:val="00CA17DC"/>
    <w:rsid w:val="00CA1C21"/>
    <w:rsid w:val="00CA1C3A"/>
    <w:rsid w:val="00CA1EF5"/>
    <w:rsid w:val="00CA2AEE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32A1"/>
    <w:rsid w:val="00CB52C3"/>
    <w:rsid w:val="00CB6AC2"/>
    <w:rsid w:val="00CB6BCF"/>
    <w:rsid w:val="00CB724E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C6616"/>
    <w:rsid w:val="00CC7FA1"/>
    <w:rsid w:val="00CD02BA"/>
    <w:rsid w:val="00CD04F7"/>
    <w:rsid w:val="00CD0796"/>
    <w:rsid w:val="00CD0E18"/>
    <w:rsid w:val="00CD149D"/>
    <w:rsid w:val="00CD185F"/>
    <w:rsid w:val="00CD1F59"/>
    <w:rsid w:val="00CD2BAC"/>
    <w:rsid w:val="00CD3091"/>
    <w:rsid w:val="00CD3B71"/>
    <w:rsid w:val="00CD4312"/>
    <w:rsid w:val="00CD502E"/>
    <w:rsid w:val="00CD72AA"/>
    <w:rsid w:val="00CD78E4"/>
    <w:rsid w:val="00CD79D6"/>
    <w:rsid w:val="00CD7B7C"/>
    <w:rsid w:val="00CE0135"/>
    <w:rsid w:val="00CE03BF"/>
    <w:rsid w:val="00CE1098"/>
    <w:rsid w:val="00CE11E3"/>
    <w:rsid w:val="00CE285E"/>
    <w:rsid w:val="00CE3846"/>
    <w:rsid w:val="00CE3D79"/>
    <w:rsid w:val="00CE4F1D"/>
    <w:rsid w:val="00CE522C"/>
    <w:rsid w:val="00CE58FD"/>
    <w:rsid w:val="00CE65CB"/>
    <w:rsid w:val="00CE6BBC"/>
    <w:rsid w:val="00CE6C8C"/>
    <w:rsid w:val="00CE6F5C"/>
    <w:rsid w:val="00CF0A1F"/>
    <w:rsid w:val="00CF38D2"/>
    <w:rsid w:val="00CF4782"/>
    <w:rsid w:val="00CF52BD"/>
    <w:rsid w:val="00CF6626"/>
    <w:rsid w:val="00CF675D"/>
    <w:rsid w:val="00CF69E9"/>
    <w:rsid w:val="00CF6E92"/>
    <w:rsid w:val="00CF73B9"/>
    <w:rsid w:val="00CF7E3E"/>
    <w:rsid w:val="00D007C1"/>
    <w:rsid w:val="00D01054"/>
    <w:rsid w:val="00D0128C"/>
    <w:rsid w:val="00D0275D"/>
    <w:rsid w:val="00D02B7B"/>
    <w:rsid w:val="00D036AF"/>
    <w:rsid w:val="00D04B25"/>
    <w:rsid w:val="00D04D76"/>
    <w:rsid w:val="00D05313"/>
    <w:rsid w:val="00D05688"/>
    <w:rsid w:val="00D06AF7"/>
    <w:rsid w:val="00D10C0E"/>
    <w:rsid w:val="00D10EEB"/>
    <w:rsid w:val="00D118A7"/>
    <w:rsid w:val="00D14A6E"/>
    <w:rsid w:val="00D16117"/>
    <w:rsid w:val="00D161C1"/>
    <w:rsid w:val="00D16650"/>
    <w:rsid w:val="00D1677B"/>
    <w:rsid w:val="00D17B1A"/>
    <w:rsid w:val="00D17ECC"/>
    <w:rsid w:val="00D2073A"/>
    <w:rsid w:val="00D2141F"/>
    <w:rsid w:val="00D2154C"/>
    <w:rsid w:val="00D21DC6"/>
    <w:rsid w:val="00D22761"/>
    <w:rsid w:val="00D237DC"/>
    <w:rsid w:val="00D23C54"/>
    <w:rsid w:val="00D24CEF"/>
    <w:rsid w:val="00D250C1"/>
    <w:rsid w:val="00D2572C"/>
    <w:rsid w:val="00D25F54"/>
    <w:rsid w:val="00D27E71"/>
    <w:rsid w:val="00D30968"/>
    <w:rsid w:val="00D311D3"/>
    <w:rsid w:val="00D31502"/>
    <w:rsid w:val="00D31559"/>
    <w:rsid w:val="00D31826"/>
    <w:rsid w:val="00D32B75"/>
    <w:rsid w:val="00D347FE"/>
    <w:rsid w:val="00D34A86"/>
    <w:rsid w:val="00D35100"/>
    <w:rsid w:val="00D35D3A"/>
    <w:rsid w:val="00D376A1"/>
    <w:rsid w:val="00D405C5"/>
    <w:rsid w:val="00D40787"/>
    <w:rsid w:val="00D41E23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0C48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518"/>
    <w:rsid w:val="00D67672"/>
    <w:rsid w:val="00D70CB5"/>
    <w:rsid w:val="00D710FD"/>
    <w:rsid w:val="00D7135A"/>
    <w:rsid w:val="00D72E95"/>
    <w:rsid w:val="00D7317D"/>
    <w:rsid w:val="00D73509"/>
    <w:rsid w:val="00D7476B"/>
    <w:rsid w:val="00D74D92"/>
    <w:rsid w:val="00D74DFA"/>
    <w:rsid w:val="00D751DC"/>
    <w:rsid w:val="00D75A8F"/>
    <w:rsid w:val="00D75ED3"/>
    <w:rsid w:val="00D77081"/>
    <w:rsid w:val="00D8067B"/>
    <w:rsid w:val="00D80A18"/>
    <w:rsid w:val="00D80A1B"/>
    <w:rsid w:val="00D80ACE"/>
    <w:rsid w:val="00D811D4"/>
    <w:rsid w:val="00D814D0"/>
    <w:rsid w:val="00D81E61"/>
    <w:rsid w:val="00D81F18"/>
    <w:rsid w:val="00D822B7"/>
    <w:rsid w:val="00D824FE"/>
    <w:rsid w:val="00D82FA6"/>
    <w:rsid w:val="00D83DE3"/>
    <w:rsid w:val="00D84159"/>
    <w:rsid w:val="00D84242"/>
    <w:rsid w:val="00D84EAA"/>
    <w:rsid w:val="00D85843"/>
    <w:rsid w:val="00D85A72"/>
    <w:rsid w:val="00D878BD"/>
    <w:rsid w:val="00D87EF2"/>
    <w:rsid w:val="00D908CC"/>
    <w:rsid w:val="00D90F3F"/>
    <w:rsid w:val="00D9168F"/>
    <w:rsid w:val="00D91ABB"/>
    <w:rsid w:val="00D9226F"/>
    <w:rsid w:val="00D92A3F"/>
    <w:rsid w:val="00D92E31"/>
    <w:rsid w:val="00D93D1E"/>
    <w:rsid w:val="00D93D72"/>
    <w:rsid w:val="00D9527F"/>
    <w:rsid w:val="00D95C96"/>
    <w:rsid w:val="00D9621A"/>
    <w:rsid w:val="00D96ABC"/>
    <w:rsid w:val="00D9747A"/>
    <w:rsid w:val="00D97D5F"/>
    <w:rsid w:val="00D97FFC"/>
    <w:rsid w:val="00DA34F5"/>
    <w:rsid w:val="00DA356D"/>
    <w:rsid w:val="00DA3574"/>
    <w:rsid w:val="00DA4C49"/>
    <w:rsid w:val="00DA6F9D"/>
    <w:rsid w:val="00DB0099"/>
    <w:rsid w:val="00DB02C6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C67"/>
    <w:rsid w:val="00DB5F3D"/>
    <w:rsid w:val="00DB6C6E"/>
    <w:rsid w:val="00DB7F35"/>
    <w:rsid w:val="00DC0F1D"/>
    <w:rsid w:val="00DC23BE"/>
    <w:rsid w:val="00DC246C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48FA"/>
    <w:rsid w:val="00DE4EA8"/>
    <w:rsid w:val="00DE62E8"/>
    <w:rsid w:val="00DE7214"/>
    <w:rsid w:val="00DE73DF"/>
    <w:rsid w:val="00DE79C5"/>
    <w:rsid w:val="00DE7D3C"/>
    <w:rsid w:val="00DE7D81"/>
    <w:rsid w:val="00DF096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D90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1399"/>
    <w:rsid w:val="00E11580"/>
    <w:rsid w:val="00E125BE"/>
    <w:rsid w:val="00E12CC8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335"/>
    <w:rsid w:val="00E179F1"/>
    <w:rsid w:val="00E20C36"/>
    <w:rsid w:val="00E213D3"/>
    <w:rsid w:val="00E21651"/>
    <w:rsid w:val="00E21A89"/>
    <w:rsid w:val="00E22FBF"/>
    <w:rsid w:val="00E23F14"/>
    <w:rsid w:val="00E2471B"/>
    <w:rsid w:val="00E247A3"/>
    <w:rsid w:val="00E251FF"/>
    <w:rsid w:val="00E26841"/>
    <w:rsid w:val="00E2753F"/>
    <w:rsid w:val="00E27C1C"/>
    <w:rsid w:val="00E31647"/>
    <w:rsid w:val="00E31D96"/>
    <w:rsid w:val="00E31FB7"/>
    <w:rsid w:val="00E32EDB"/>
    <w:rsid w:val="00E32F83"/>
    <w:rsid w:val="00E3338E"/>
    <w:rsid w:val="00E338CE"/>
    <w:rsid w:val="00E343EE"/>
    <w:rsid w:val="00E3531E"/>
    <w:rsid w:val="00E36442"/>
    <w:rsid w:val="00E36EB9"/>
    <w:rsid w:val="00E37AC2"/>
    <w:rsid w:val="00E40E07"/>
    <w:rsid w:val="00E414A5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95A"/>
    <w:rsid w:val="00E62EBD"/>
    <w:rsid w:val="00E62ECE"/>
    <w:rsid w:val="00E6383C"/>
    <w:rsid w:val="00E642A0"/>
    <w:rsid w:val="00E64C51"/>
    <w:rsid w:val="00E656FD"/>
    <w:rsid w:val="00E65DB7"/>
    <w:rsid w:val="00E66208"/>
    <w:rsid w:val="00E664D3"/>
    <w:rsid w:val="00E671E9"/>
    <w:rsid w:val="00E67660"/>
    <w:rsid w:val="00E728AE"/>
    <w:rsid w:val="00E72EB0"/>
    <w:rsid w:val="00E7346B"/>
    <w:rsid w:val="00E7353A"/>
    <w:rsid w:val="00E74026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2684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422"/>
    <w:rsid w:val="00E95593"/>
    <w:rsid w:val="00E95861"/>
    <w:rsid w:val="00E9598B"/>
    <w:rsid w:val="00E9760C"/>
    <w:rsid w:val="00EA06DF"/>
    <w:rsid w:val="00EA2457"/>
    <w:rsid w:val="00EA2C41"/>
    <w:rsid w:val="00EA2C6F"/>
    <w:rsid w:val="00EA3562"/>
    <w:rsid w:val="00EA39AB"/>
    <w:rsid w:val="00EA4587"/>
    <w:rsid w:val="00EA4706"/>
    <w:rsid w:val="00EA51B5"/>
    <w:rsid w:val="00EA794C"/>
    <w:rsid w:val="00EA7ABB"/>
    <w:rsid w:val="00EB02C0"/>
    <w:rsid w:val="00EB0A72"/>
    <w:rsid w:val="00EB1239"/>
    <w:rsid w:val="00EB1358"/>
    <w:rsid w:val="00EB5C00"/>
    <w:rsid w:val="00EB5E84"/>
    <w:rsid w:val="00EB5E87"/>
    <w:rsid w:val="00EB5F18"/>
    <w:rsid w:val="00EB6530"/>
    <w:rsid w:val="00EB6B8E"/>
    <w:rsid w:val="00EB6E41"/>
    <w:rsid w:val="00EB790B"/>
    <w:rsid w:val="00EB7E82"/>
    <w:rsid w:val="00EC07B2"/>
    <w:rsid w:val="00EC0AD3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752"/>
    <w:rsid w:val="00ED601F"/>
    <w:rsid w:val="00ED6702"/>
    <w:rsid w:val="00ED6CFF"/>
    <w:rsid w:val="00EE17A1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53D"/>
    <w:rsid w:val="00EE67CC"/>
    <w:rsid w:val="00EE69A1"/>
    <w:rsid w:val="00EE6FA3"/>
    <w:rsid w:val="00EF0677"/>
    <w:rsid w:val="00EF0BC7"/>
    <w:rsid w:val="00EF0DA0"/>
    <w:rsid w:val="00EF17EF"/>
    <w:rsid w:val="00EF36C3"/>
    <w:rsid w:val="00EF38EB"/>
    <w:rsid w:val="00EF4073"/>
    <w:rsid w:val="00EF4354"/>
    <w:rsid w:val="00EF5148"/>
    <w:rsid w:val="00EF564D"/>
    <w:rsid w:val="00EF5689"/>
    <w:rsid w:val="00EF596E"/>
    <w:rsid w:val="00EF6460"/>
    <w:rsid w:val="00EF6489"/>
    <w:rsid w:val="00EF68E5"/>
    <w:rsid w:val="00F00C40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54A"/>
    <w:rsid w:val="00F1565E"/>
    <w:rsid w:val="00F15B9F"/>
    <w:rsid w:val="00F15E99"/>
    <w:rsid w:val="00F16EC8"/>
    <w:rsid w:val="00F17681"/>
    <w:rsid w:val="00F17A5C"/>
    <w:rsid w:val="00F17DBC"/>
    <w:rsid w:val="00F200AF"/>
    <w:rsid w:val="00F20135"/>
    <w:rsid w:val="00F20BAD"/>
    <w:rsid w:val="00F20EA6"/>
    <w:rsid w:val="00F21086"/>
    <w:rsid w:val="00F2152A"/>
    <w:rsid w:val="00F2331F"/>
    <w:rsid w:val="00F23589"/>
    <w:rsid w:val="00F23FC2"/>
    <w:rsid w:val="00F24B7D"/>
    <w:rsid w:val="00F24E6E"/>
    <w:rsid w:val="00F24F42"/>
    <w:rsid w:val="00F256A8"/>
    <w:rsid w:val="00F27A19"/>
    <w:rsid w:val="00F27D24"/>
    <w:rsid w:val="00F27E29"/>
    <w:rsid w:val="00F301BF"/>
    <w:rsid w:val="00F302FD"/>
    <w:rsid w:val="00F30459"/>
    <w:rsid w:val="00F30475"/>
    <w:rsid w:val="00F30B40"/>
    <w:rsid w:val="00F30F1C"/>
    <w:rsid w:val="00F3184D"/>
    <w:rsid w:val="00F31B27"/>
    <w:rsid w:val="00F33D36"/>
    <w:rsid w:val="00F341D6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06E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104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4E7D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20FD"/>
    <w:rsid w:val="00F72CBC"/>
    <w:rsid w:val="00F72F02"/>
    <w:rsid w:val="00F731EF"/>
    <w:rsid w:val="00F74069"/>
    <w:rsid w:val="00F745D7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2BD"/>
    <w:rsid w:val="00F82706"/>
    <w:rsid w:val="00F82DCC"/>
    <w:rsid w:val="00F85569"/>
    <w:rsid w:val="00F85787"/>
    <w:rsid w:val="00F857A2"/>
    <w:rsid w:val="00F85ADA"/>
    <w:rsid w:val="00F85BBD"/>
    <w:rsid w:val="00F86DA7"/>
    <w:rsid w:val="00F86F9C"/>
    <w:rsid w:val="00F876CE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A05"/>
    <w:rsid w:val="00F94BDC"/>
    <w:rsid w:val="00F95D4B"/>
    <w:rsid w:val="00F9609E"/>
    <w:rsid w:val="00F96295"/>
    <w:rsid w:val="00F96340"/>
    <w:rsid w:val="00F96E5F"/>
    <w:rsid w:val="00F971CC"/>
    <w:rsid w:val="00FA09C7"/>
    <w:rsid w:val="00FA211C"/>
    <w:rsid w:val="00FA32C7"/>
    <w:rsid w:val="00FA38A4"/>
    <w:rsid w:val="00FA3AA1"/>
    <w:rsid w:val="00FA66DB"/>
    <w:rsid w:val="00FA6BA9"/>
    <w:rsid w:val="00FA7939"/>
    <w:rsid w:val="00FA7D70"/>
    <w:rsid w:val="00FB0AC7"/>
    <w:rsid w:val="00FB0C65"/>
    <w:rsid w:val="00FB2274"/>
    <w:rsid w:val="00FB280C"/>
    <w:rsid w:val="00FB3EA3"/>
    <w:rsid w:val="00FB53F3"/>
    <w:rsid w:val="00FB6D14"/>
    <w:rsid w:val="00FB727C"/>
    <w:rsid w:val="00FB798D"/>
    <w:rsid w:val="00FB7BEC"/>
    <w:rsid w:val="00FC011A"/>
    <w:rsid w:val="00FC0A0B"/>
    <w:rsid w:val="00FC2176"/>
    <w:rsid w:val="00FC21EB"/>
    <w:rsid w:val="00FC29E0"/>
    <w:rsid w:val="00FC2B67"/>
    <w:rsid w:val="00FC30CE"/>
    <w:rsid w:val="00FC31EB"/>
    <w:rsid w:val="00FC39FB"/>
    <w:rsid w:val="00FC4E5D"/>
    <w:rsid w:val="00FC58C8"/>
    <w:rsid w:val="00FC58E4"/>
    <w:rsid w:val="00FC5D18"/>
    <w:rsid w:val="00FC7F4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4F9D"/>
    <w:rsid w:val="00FD5549"/>
    <w:rsid w:val="00FD5B73"/>
    <w:rsid w:val="00FD5DCA"/>
    <w:rsid w:val="00FD659B"/>
    <w:rsid w:val="00FD76F8"/>
    <w:rsid w:val="00FD7ABB"/>
    <w:rsid w:val="00FE073A"/>
    <w:rsid w:val="00FE0853"/>
    <w:rsid w:val="00FE0BC2"/>
    <w:rsid w:val="00FE149D"/>
    <w:rsid w:val="00FE20F7"/>
    <w:rsid w:val="00FE390A"/>
    <w:rsid w:val="00FE6823"/>
    <w:rsid w:val="00FF04A6"/>
    <w:rsid w:val="00FF05A1"/>
    <w:rsid w:val="00FF063F"/>
    <w:rsid w:val="00FF172E"/>
    <w:rsid w:val="00FF1F68"/>
    <w:rsid w:val="00FF202E"/>
    <w:rsid w:val="00FF28BE"/>
    <w:rsid w:val="00FF2926"/>
    <w:rsid w:val="00FF441A"/>
    <w:rsid w:val="00FF445C"/>
    <w:rsid w:val="00FF4F51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5E4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0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196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8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97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21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5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00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6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631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4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3018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1231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33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5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9786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72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818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332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15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2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015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82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8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93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44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07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0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5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6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5715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7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7162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921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30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34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13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92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89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968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8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42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5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07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717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959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3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20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3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25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0863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1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4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0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555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0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403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9828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2520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875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42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217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1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59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17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7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4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5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879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876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42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25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3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41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99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96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4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13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3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47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0036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9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46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325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2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159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4195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4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6614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7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209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213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947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8793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05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006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253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7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834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5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1211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3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78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1780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411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4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96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70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9432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3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09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6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47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0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8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0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6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8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8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9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2245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7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34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87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89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36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7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11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140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1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8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62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512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45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71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49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653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4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104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2087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0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546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5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249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4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6099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06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892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724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2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652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0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3352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3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5510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1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84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7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223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789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4948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4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0678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2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901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190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7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17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9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9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007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01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9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9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88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4230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260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7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662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9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7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7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47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96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37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7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33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1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3935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69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819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286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55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6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0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344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6385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6641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386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08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10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5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7813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27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4081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018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59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75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989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16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7972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62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32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9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6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04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1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76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3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1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2703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4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31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3889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4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783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2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28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02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59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14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0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56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1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57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9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295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718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670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545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03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2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2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65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451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64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95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47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4256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2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25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05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749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42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56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5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811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477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1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7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907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943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744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72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1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314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2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6107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77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0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660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6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17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088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482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04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4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1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2400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9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09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5184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7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56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8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79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6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40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604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505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520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2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68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944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5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929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03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88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33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590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744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35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5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66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57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8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021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1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405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1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48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291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9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137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06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73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968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1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613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0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176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856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2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947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1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523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70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56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04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0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9527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247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5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45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1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09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74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430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720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99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70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2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72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322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7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90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0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2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4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0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64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30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56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28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184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4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0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6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82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22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4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5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8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27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87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75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8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46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756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16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3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79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89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879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2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04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006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82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9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6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702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2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28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2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571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0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9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43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9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094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381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9578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79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0344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28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6867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75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9395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754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34720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56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619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9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985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33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25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5971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52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0411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393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7626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92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9166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770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19370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851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7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4804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6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655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0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463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64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1052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801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2395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415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8000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672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721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40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529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223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4855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41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95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63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903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10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111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2967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644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735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346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69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328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135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3744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83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72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23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60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3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5904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9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2821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8639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1285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98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0429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269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8884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03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1654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243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962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47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009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808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423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7731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9185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7427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434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8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777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193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744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6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4578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5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961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7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0855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619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4803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9522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5678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324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85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1087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88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344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15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80692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53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77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427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879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7783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5390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535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55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3149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960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4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70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724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9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85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85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9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7595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1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110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5319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449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43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759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58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6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09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07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042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41734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545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7564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615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6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8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7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46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5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79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88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04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44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5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54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379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46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6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779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1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621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651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4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828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3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134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6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2140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848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3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3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908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23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989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0587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90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4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6103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36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39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578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9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133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883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0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645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57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8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2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05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577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665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800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4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315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006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01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71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0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60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90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22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920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0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9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908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002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50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474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56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4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2672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699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7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26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1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36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5696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088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565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5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41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441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3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9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2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1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82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06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86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782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13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6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802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69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282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7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21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05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236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63290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4039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1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1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94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22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74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95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2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363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43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54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570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60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78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43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9132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6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9788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31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83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0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84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7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6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9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mspiq.fda.gov.tw/web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swissmedic.ch/swissmedic/en/home/humanarzneimittel/market-surveillance/pharmacovigilance/vigilance-news/jarisch-herxheimer-reaktion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C44442-A9D4-4EF9-AAAC-B02493D5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176</TotalTime>
  <Pages>2</Pages>
  <Words>363</Words>
  <Characters>2072</Characters>
  <Application>Microsoft Office Word</Application>
  <DocSecurity>0</DocSecurity>
  <Lines>17</Lines>
  <Paragraphs>4</Paragraphs>
  <ScaleCrop>false</ScaleCrop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黃暐涵</cp:lastModifiedBy>
  <cp:revision>4</cp:revision>
  <cp:lastPrinted>2024-05-23T09:33:00Z</cp:lastPrinted>
  <dcterms:created xsi:type="dcterms:W3CDTF">2026-03-30T02:52:00Z</dcterms:created>
  <dcterms:modified xsi:type="dcterms:W3CDTF">2026-04-07T06:20:00Z</dcterms:modified>
</cp:coreProperties>
</file>